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190C" w14:textId="77777777" w:rsidR="00C03FF5" w:rsidRDefault="00C03FF5" w:rsidP="00C03FF5"/>
    <w:tbl>
      <w:tblPr>
        <w:tblStyle w:val="BasisTabel"/>
        <w:tblpPr w:leftFromText="142" w:rightFromText="142" w:topFromText="2268" w:bottomFromText="737" w:vertAnchor="page" w:horzAnchor="page" w:tblpX="1362" w:tblpY="4367"/>
        <w:tblOverlap w:val="never"/>
        <w:tblW w:w="9788" w:type="dxa"/>
        <w:tblLook w:val="04A0" w:firstRow="1" w:lastRow="0" w:firstColumn="1" w:lastColumn="0" w:noHBand="0" w:noVBand="1"/>
      </w:tblPr>
      <w:tblGrid>
        <w:gridCol w:w="9788"/>
      </w:tblGrid>
      <w:tr w:rsidR="006B7DD0" w14:paraId="03C1593C" w14:textId="77777777" w:rsidTr="0051226A">
        <w:trPr>
          <w:trHeight w:val="1028"/>
        </w:trPr>
        <w:tc>
          <w:tcPr>
            <w:tcW w:w="9788" w:type="dxa"/>
          </w:tcPr>
          <w:p w14:paraId="0C2AC47E" w14:textId="77777777" w:rsidR="0051226A" w:rsidRDefault="0051226A" w:rsidP="00056A9F">
            <w:pPr>
              <w:pStyle w:val="Titel"/>
            </w:pPr>
            <w:r>
              <w:t xml:space="preserve">Competentieprofiel </w:t>
            </w:r>
          </w:p>
          <w:p w14:paraId="5FC0D53C" w14:textId="77777777" w:rsidR="006B7DD0" w:rsidRDefault="0051226A" w:rsidP="00056A9F">
            <w:pPr>
              <w:pStyle w:val="Titel"/>
            </w:pPr>
            <w:r>
              <w:t>centrale zorgverlener</w:t>
            </w:r>
          </w:p>
        </w:tc>
      </w:tr>
    </w:tbl>
    <w:p w14:paraId="2B88FEA2" w14:textId="77777777" w:rsidR="00C03FF5" w:rsidRDefault="007D5416" w:rsidP="00C03FF5">
      <w:r>
        <w:rPr>
          <w:noProof/>
        </w:rPr>
        <mc:AlternateContent>
          <mc:Choice Requires="wps">
            <w:drawing>
              <wp:anchor distT="0" distB="0" distL="114300" distR="114300" simplePos="0" relativeHeight="251663360" behindDoc="0" locked="0" layoutInCell="1" allowOverlap="1" wp14:anchorId="620EBCF1" wp14:editId="6EAB6125">
                <wp:simplePos x="0" y="0"/>
                <wp:positionH relativeFrom="page">
                  <wp:posOffset>4608830</wp:posOffset>
                </wp:positionH>
                <wp:positionV relativeFrom="page">
                  <wp:posOffset>935990</wp:posOffset>
                </wp:positionV>
                <wp:extent cx="2160000" cy="576000"/>
                <wp:effectExtent l="0" t="0" r="12065" b="14605"/>
                <wp:wrapNone/>
                <wp:docPr id="11" name="Tekstvak 11"/>
                <wp:cNvGraphicFramePr/>
                <a:graphic xmlns:a="http://schemas.openxmlformats.org/drawingml/2006/main">
                  <a:graphicData uri="http://schemas.microsoft.com/office/word/2010/wordprocessingShape">
                    <wps:wsp>
                      <wps:cNvSpPr txBox="1"/>
                      <wps:spPr>
                        <a:xfrm>
                          <a:off x="0" y="0"/>
                          <a:ext cx="2160000" cy="576000"/>
                        </a:xfrm>
                        <a:prstGeom prst="rect">
                          <a:avLst/>
                        </a:prstGeom>
                        <a:noFill/>
                        <a:ln w="6350">
                          <a:noFill/>
                        </a:ln>
                      </wps:spPr>
                      <wps:txbx>
                        <w:txbxContent>
                          <w:p w14:paraId="5DD1C5A5" w14:textId="77777777" w:rsidR="007D5416" w:rsidRDefault="007D5416" w:rsidP="007D5416">
                            <w:pPr>
                              <w:pStyle w:val="Ondertitel"/>
                            </w:pPr>
                            <w:r>
                              <w:t>Implementatie</w:t>
                            </w:r>
                          </w:p>
                          <w:p w14:paraId="78C4D54F" w14:textId="36C97755" w:rsidR="002B4181" w:rsidRPr="002B4181" w:rsidRDefault="002B4181" w:rsidP="002B4181">
                            <w:pPr>
                              <w:jc w:val="right"/>
                              <w:rPr>
                                <w:i/>
                                <w:iCs/>
                              </w:rPr>
                            </w:pPr>
                            <w:proofErr w:type="spellStart"/>
                            <w:r w:rsidRPr="002B4181">
                              <w:rPr>
                                <w:i/>
                                <w:iCs/>
                              </w:rPr>
                              <w:t>Verie</w:t>
                            </w:r>
                            <w:proofErr w:type="spellEnd"/>
                            <w:r w:rsidRPr="002B4181">
                              <w:rPr>
                                <w:i/>
                                <w:iCs/>
                              </w:rPr>
                              <w:t xml:space="preserve"> 1.20</w:t>
                            </w:r>
                            <w:r w:rsidR="007422E0">
                              <w:rPr>
                                <w:i/>
                                <w:iCs/>
                              </w:rPr>
                              <w:t xml:space="preserve">  - 1 augustus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BCF1" id="_x0000_t202" coordsize="21600,21600" o:spt="202" path="m,l,21600r21600,l21600,xe">
                <v:stroke joinstyle="miter"/>
                <v:path gradientshapeok="t" o:connecttype="rect"/>
              </v:shapetype>
              <v:shape id="Tekstvak 11" o:spid="_x0000_s1026" type="#_x0000_t202" style="position:absolute;margin-left:362.9pt;margin-top:73.7pt;width:170.1pt;height:45.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" filled="f" stroked="f" strokeweight=".5pt">
                <v:textbox inset="0,0,0,0">
                  <w:txbxContent>
                    <w:p w14:paraId="5DD1C5A5" w14:textId="77777777" w:rsidR="007D5416" w:rsidRDefault="007D5416" w:rsidP="007D5416">
                      <w:pPr>
                        <w:pStyle w:val="Ondertitel"/>
                      </w:pPr>
                      <w:r>
                        <w:t>Implementatie</w:t>
                      </w:r>
                    </w:p>
                    <w:p w14:paraId="78C4D54F" w14:textId="36C97755" w:rsidR="002B4181" w:rsidRPr="002B4181" w:rsidRDefault="002B4181" w:rsidP="002B4181">
                      <w:pPr>
                        <w:jc w:val="right"/>
                        <w:rPr>
                          <w:i/>
                          <w:iCs/>
                        </w:rPr>
                      </w:pPr>
                      <w:proofErr w:type="spellStart"/>
                      <w:r w:rsidRPr="002B4181">
                        <w:rPr>
                          <w:i/>
                          <w:iCs/>
                        </w:rPr>
                        <w:t>Verie</w:t>
                      </w:r>
                      <w:proofErr w:type="spellEnd"/>
                      <w:r w:rsidRPr="002B4181">
                        <w:rPr>
                          <w:i/>
                          <w:iCs/>
                        </w:rPr>
                        <w:t xml:space="preserve"> 1.20</w:t>
                      </w:r>
                      <w:r w:rsidR="007422E0">
                        <w:rPr>
                          <w:i/>
                          <w:iCs/>
                        </w:rPr>
                        <w:t xml:space="preserve">  - 1 augustus 2024</w:t>
                      </w:r>
                    </w:p>
                  </w:txbxContent>
                </v:textbox>
                <w10:wrap anchorx="page" anchory="page"/>
              </v:shape>
            </w:pict>
          </mc:Fallback>
        </mc:AlternateContent>
      </w:r>
    </w:p>
    <w:p w14:paraId="419D4A4B" w14:textId="77777777" w:rsidR="00C03FF5" w:rsidRDefault="00C03FF5" w:rsidP="00C03FF5"/>
    <w:p w14:paraId="4A37F6FD" w14:textId="77777777" w:rsidR="00C03FF5" w:rsidRDefault="00C03FF5" w:rsidP="00C03FF5"/>
    <w:sdt>
      <w:sdtPr>
        <w:id w:val="-585684260"/>
        <w:docPartObj>
          <w:docPartGallery w:val="Table of Contents"/>
          <w:docPartUnique/>
        </w:docPartObj>
      </w:sdtPr>
      <w:sdtEndPr/>
      <w:sdtContent>
        <w:p w14:paraId="0928BFCC" w14:textId="4FD21457" w:rsidR="00FB5D07" w:rsidRDefault="00FB5D07" w:rsidP="00FB5D07">
          <w:pPr>
            <w:widowControl w:val="0"/>
            <w:tabs>
              <w:tab w:val="right" w:pos="9069"/>
            </w:tabs>
            <w:spacing w:before="60"/>
            <w:rPr>
              <w:b/>
              <w:color w:val="000000"/>
            </w:rPr>
          </w:pPr>
          <w:r>
            <w:fldChar w:fldCharType="begin"/>
          </w:r>
          <w:r>
            <w:instrText xml:space="preserve"> TOC \h \u \z \t "Heading 1,1,Heading 2,2,Heading 3,3,Heading 4,4,Heading 5,5,Heading 6,6,"</w:instrText>
          </w:r>
          <w:r>
            <w:fldChar w:fldCharType="separate"/>
          </w:r>
          <w:hyperlink w:anchor="_heading=h.wlbv3llcy70v">
            <w:r>
              <w:rPr>
                <w:b/>
                <w:color w:val="000000"/>
              </w:rPr>
              <w:t>Inleiding</w:t>
            </w:r>
            <w:r>
              <w:rPr>
                <w:b/>
                <w:color w:val="000000"/>
              </w:rPr>
              <w:tab/>
            </w:r>
          </w:hyperlink>
          <w:r w:rsidR="00F852E7">
            <w:t>1</w:t>
          </w:r>
        </w:p>
        <w:p w14:paraId="7B52B372" w14:textId="77777777" w:rsidR="00FB5D07" w:rsidRDefault="00BC1123" w:rsidP="00FB5D07">
          <w:pPr>
            <w:widowControl w:val="0"/>
            <w:tabs>
              <w:tab w:val="right" w:pos="9069"/>
            </w:tabs>
            <w:spacing w:before="60"/>
            <w:rPr>
              <w:b/>
              <w:color w:val="000000"/>
            </w:rPr>
          </w:pPr>
          <w:hyperlink w:anchor="_heading=h.v9ckkxafo9ro">
            <w:r w:rsidR="00FB5D07">
              <w:rPr>
                <w:b/>
                <w:color w:val="000000"/>
              </w:rPr>
              <w:t>Kind naar Gezonder Gewicht en het doel van de centrale zorgverlener</w:t>
            </w:r>
            <w:r w:rsidR="00FB5D07">
              <w:rPr>
                <w:b/>
                <w:color w:val="000000"/>
              </w:rPr>
              <w:tab/>
            </w:r>
          </w:hyperlink>
          <w:r w:rsidR="00FB5D07">
            <w:fldChar w:fldCharType="begin"/>
          </w:r>
          <w:r w:rsidR="00FB5D07">
            <w:instrText xml:space="preserve"> PAGEREF _heading=h.v9ckkxafo9ro \h </w:instrText>
          </w:r>
          <w:r w:rsidR="00FB5D07">
            <w:fldChar w:fldCharType="separate"/>
          </w:r>
          <w:r w:rsidR="00FB5D07">
            <w:rPr>
              <w:b/>
            </w:rPr>
            <w:t>2</w:t>
          </w:r>
          <w:r w:rsidR="00FB5D07">
            <w:fldChar w:fldCharType="end"/>
          </w:r>
        </w:p>
        <w:p w14:paraId="5BFDA2DE" w14:textId="7B7CF720" w:rsidR="00FB5D07" w:rsidRPr="00FB5D07" w:rsidRDefault="00BC1123" w:rsidP="00FB5D07">
          <w:pPr>
            <w:widowControl w:val="0"/>
            <w:tabs>
              <w:tab w:val="right" w:pos="9069"/>
            </w:tabs>
            <w:spacing w:before="60"/>
          </w:pPr>
          <w:hyperlink w:anchor="_heading=h.c4ruum783a6e">
            <w:r w:rsidR="00FB5D07">
              <w:rPr>
                <w:b/>
                <w:color w:val="000000"/>
              </w:rPr>
              <w:t>Doel van het profiel</w:t>
            </w:r>
            <w:r w:rsidR="00FB5D07">
              <w:rPr>
                <w:b/>
                <w:color w:val="000000"/>
              </w:rPr>
              <w:tab/>
            </w:r>
          </w:hyperlink>
          <w:r w:rsidR="00F852E7">
            <w:t>2</w:t>
          </w:r>
        </w:p>
        <w:p w14:paraId="2C5E03CE" w14:textId="1643D912" w:rsidR="00FB5D07" w:rsidRDefault="00BC1123" w:rsidP="00FB5D07">
          <w:pPr>
            <w:widowControl w:val="0"/>
            <w:tabs>
              <w:tab w:val="right" w:pos="9069"/>
            </w:tabs>
            <w:spacing w:before="60"/>
            <w:ind w:left="360"/>
            <w:rPr>
              <w:color w:val="000000"/>
            </w:rPr>
          </w:pPr>
          <w:hyperlink w:anchor="_heading=h.43shat8rub7a">
            <w:r w:rsidR="00FB5D07">
              <w:rPr>
                <w:color w:val="000000"/>
              </w:rPr>
              <w:t>Centrale zorgverlener is geen functie maar een rol</w:t>
            </w:r>
            <w:r w:rsidR="00FB5D07">
              <w:rPr>
                <w:color w:val="000000"/>
              </w:rPr>
              <w:tab/>
            </w:r>
          </w:hyperlink>
          <w:r w:rsidR="00F852E7">
            <w:t>2</w:t>
          </w:r>
        </w:p>
        <w:p w14:paraId="2DC4B18E" w14:textId="3593D3FA" w:rsidR="00FB5D07" w:rsidRDefault="00BC1123" w:rsidP="00FB5D07">
          <w:pPr>
            <w:widowControl w:val="0"/>
            <w:tabs>
              <w:tab w:val="right" w:pos="9069"/>
            </w:tabs>
            <w:spacing w:before="60"/>
            <w:rPr>
              <w:b/>
              <w:color w:val="000000"/>
            </w:rPr>
          </w:pPr>
          <w:hyperlink w:anchor="_heading=h.1fob9te">
            <w:r w:rsidR="00FB5D07">
              <w:rPr>
                <w:b/>
                <w:color w:val="000000"/>
              </w:rPr>
              <w:t>Taken, kennis en vaardigheden van de centrale zorgverlener overgewicht en obesitas bij kinderen</w:t>
            </w:r>
            <w:r w:rsidR="00FB5D07">
              <w:rPr>
                <w:b/>
                <w:color w:val="000000"/>
              </w:rPr>
              <w:tab/>
            </w:r>
          </w:hyperlink>
          <w:r w:rsidR="00F852E7">
            <w:t>3</w:t>
          </w:r>
        </w:p>
        <w:p w14:paraId="6DDC6582" w14:textId="5DF42E35" w:rsidR="00FB5D07" w:rsidRDefault="00BC1123" w:rsidP="00FB5D07">
          <w:pPr>
            <w:widowControl w:val="0"/>
            <w:tabs>
              <w:tab w:val="right" w:pos="9069"/>
            </w:tabs>
            <w:spacing w:before="60"/>
            <w:ind w:left="360"/>
            <w:rPr>
              <w:color w:val="000000"/>
            </w:rPr>
          </w:pPr>
          <w:hyperlink w:anchor="_heading=h.2ew2cd8utf6t">
            <w:r w:rsidR="00FB5D07">
              <w:rPr>
                <w:color w:val="000000"/>
              </w:rPr>
              <w:t>1 Samenwerkingspartner</w:t>
            </w:r>
            <w:r w:rsidR="00FB5D07">
              <w:rPr>
                <w:color w:val="000000"/>
              </w:rPr>
              <w:tab/>
            </w:r>
          </w:hyperlink>
          <w:r w:rsidR="001B7EB2">
            <w:t>4</w:t>
          </w:r>
        </w:p>
        <w:p w14:paraId="3B2F0CA9" w14:textId="655CDCA8" w:rsidR="00FB5D07" w:rsidRDefault="00BC1123" w:rsidP="00FB5D07">
          <w:pPr>
            <w:widowControl w:val="0"/>
            <w:tabs>
              <w:tab w:val="right" w:pos="9069"/>
            </w:tabs>
            <w:spacing w:before="60"/>
            <w:ind w:left="360"/>
            <w:rPr>
              <w:color w:val="000000"/>
            </w:rPr>
          </w:pPr>
          <w:hyperlink w:anchor="_heading=h.hpp5jv8vvovh">
            <w:r w:rsidR="00FB5D07">
              <w:rPr>
                <w:color w:val="000000"/>
              </w:rPr>
              <w:t>2 Coördinator</w:t>
            </w:r>
            <w:r w:rsidR="00FB5D07">
              <w:rPr>
                <w:color w:val="000000"/>
              </w:rPr>
              <w:tab/>
            </w:r>
          </w:hyperlink>
          <w:r w:rsidR="001B7EB2">
            <w:t>5</w:t>
          </w:r>
        </w:p>
        <w:p w14:paraId="1705808B" w14:textId="65A461C4" w:rsidR="00FB5D07" w:rsidRDefault="00BC1123" w:rsidP="00FB5D07">
          <w:pPr>
            <w:widowControl w:val="0"/>
            <w:tabs>
              <w:tab w:val="right" w:pos="9069"/>
            </w:tabs>
            <w:spacing w:before="60"/>
            <w:ind w:left="360"/>
            <w:rPr>
              <w:color w:val="000000"/>
            </w:rPr>
          </w:pPr>
          <w:hyperlink w:anchor="_heading=h.20o9cdyn58i7">
            <w:r w:rsidR="00FB5D07">
              <w:rPr>
                <w:color w:val="000000"/>
              </w:rPr>
              <w:t>3 Communicator</w:t>
            </w:r>
            <w:r w:rsidR="00FB5D07">
              <w:rPr>
                <w:color w:val="000000"/>
              </w:rPr>
              <w:tab/>
            </w:r>
          </w:hyperlink>
          <w:r w:rsidR="001B7EB2">
            <w:t>6</w:t>
          </w:r>
        </w:p>
        <w:p w14:paraId="49212378" w14:textId="4BBE19A9" w:rsidR="00FB5D07" w:rsidRDefault="00BC1123" w:rsidP="00FB5D07">
          <w:pPr>
            <w:widowControl w:val="0"/>
            <w:tabs>
              <w:tab w:val="right" w:pos="9069"/>
            </w:tabs>
            <w:spacing w:before="60"/>
            <w:ind w:left="360"/>
            <w:rPr>
              <w:color w:val="000000"/>
            </w:rPr>
          </w:pPr>
          <w:hyperlink w:anchor="_heading=h.ophvyno55uz4">
            <w:r w:rsidR="00FB5D07">
              <w:rPr>
                <w:color w:val="000000"/>
              </w:rPr>
              <w:t>4 Coach</w:t>
            </w:r>
            <w:r w:rsidR="00FB5D07">
              <w:rPr>
                <w:color w:val="000000"/>
              </w:rPr>
              <w:tab/>
            </w:r>
          </w:hyperlink>
          <w:r w:rsidR="001B7EB2">
            <w:rPr>
              <w:color w:val="000000"/>
            </w:rPr>
            <w:t>7</w:t>
          </w:r>
        </w:p>
        <w:p w14:paraId="175A9DAB" w14:textId="1B333FA4" w:rsidR="00FB5D07" w:rsidRDefault="00BC1123" w:rsidP="00FB5D07">
          <w:pPr>
            <w:widowControl w:val="0"/>
            <w:tabs>
              <w:tab w:val="right" w:pos="9069"/>
            </w:tabs>
            <w:spacing w:before="60"/>
            <w:ind w:left="360"/>
            <w:rPr>
              <w:color w:val="000000"/>
            </w:rPr>
          </w:pPr>
          <w:hyperlink w:anchor="_heading=h.sw44p1wan3l0">
            <w:r w:rsidR="00FB5D07">
              <w:rPr>
                <w:color w:val="000000"/>
              </w:rPr>
              <w:t>5 Reflectieve professional</w:t>
            </w:r>
            <w:r w:rsidR="00FB5D07">
              <w:rPr>
                <w:color w:val="000000"/>
              </w:rPr>
              <w:tab/>
            </w:r>
          </w:hyperlink>
          <w:r w:rsidR="001B7EB2">
            <w:t>7</w:t>
          </w:r>
        </w:p>
        <w:p w14:paraId="0A5F7241" w14:textId="2EE0DA6E" w:rsidR="00FB5D07" w:rsidRDefault="00BC1123" w:rsidP="00FB5D07">
          <w:pPr>
            <w:widowControl w:val="0"/>
            <w:tabs>
              <w:tab w:val="right" w:pos="9069"/>
            </w:tabs>
            <w:spacing w:before="60"/>
            <w:ind w:left="360"/>
            <w:rPr>
              <w:color w:val="000000"/>
            </w:rPr>
          </w:pPr>
          <w:hyperlink w:anchor="_heading=h.3zwusycmcfyi">
            <w:r w:rsidR="00FB5D07">
              <w:rPr>
                <w:color w:val="000000"/>
              </w:rPr>
              <w:t>6 Kwaliteitsbevorderaar</w:t>
            </w:r>
            <w:r w:rsidR="00FB5D07">
              <w:rPr>
                <w:color w:val="000000"/>
              </w:rPr>
              <w:tab/>
            </w:r>
          </w:hyperlink>
          <w:r w:rsidR="00C51982">
            <w:rPr>
              <w:color w:val="000000"/>
            </w:rPr>
            <w:t>8</w:t>
          </w:r>
        </w:p>
        <w:p w14:paraId="0AAEE5E2" w14:textId="44D4B64F" w:rsidR="00FB5D07" w:rsidRDefault="00BC1123" w:rsidP="00FB5D07">
          <w:pPr>
            <w:widowControl w:val="0"/>
            <w:tabs>
              <w:tab w:val="right" w:pos="9069"/>
            </w:tabs>
            <w:spacing w:before="60"/>
          </w:pPr>
          <w:hyperlink w:anchor="_heading=h.2ytfvmgqsmq">
            <w:r w:rsidR="00FB5D07">
              <w:rPr>
                <w:b/>
                <w:color w:val="000000"/>
              </w:rPr>
              <w:t>Totstandkoming van het profiel</w:t>
            </w:r>
            <w:r w:rsidR="00FB5D07">
              <w:rPr>
                <w:b/>
                <w:color w:val="000000"/>
              </w:rPr>
              <w:tab/>
            </w:r>
          </w:hyperlink>
          <w:r w:rsidR="00FB5D07">
            <w:fldChar w:fldCharType="end"/>
          </w:r>
          <w:r w:rsidR="00C51982">
            <w:t>9</w:t>
          </w:r>
        </w:p>
      </w:sdtContent>
    </w:sdt>
    <w:p w14:paraId="2462C836" w14:textId="77777777" w:rsidR="00D04C8A" w:rsidRDefault="00D04C8A" w:rsidP="00D04C8A"/>
    <w:p w14:paraId="0D0650CD" w14:textId="77777777" w:rsidR="00C03FF5" w:rsidRDefault="00C03FF5" w:rsidP="00D04C8A"/>
    <w:p w14:paraId="7CA78359" w14:textId="77777777" w:rsidR="00FB5D07" w:rsidRDefault="00FB5D07" w:rsidP="00D04C8A">
      <w:pPr>
        <w:sectPr w:rsidR="00FB5D07" w:rsidSect="00A42669">
          <w:footerReference w:type="default" r:id="rId10"/>
          <w:headerReference w:type="first" r:id="rId11"/>
          <w:footerReference w:type="first" r:id="rId12"/>
          <w:pgSz w:w="11900" w:h="16840"/>
          <w:pgMar w:top="1134" w:right="1361" w:bottom="1361" w:left="1361" w:header="709" w:footer="709" w:gutter="0"/>
          <w:cols w:space="708"/>
          <w:titlePg/>
          <w:docGrid w:linePitch="360"/>
        </w:sectPr>
      </w:pPr>
    </w:p>
    <w:p w14:paraId="4166F554" w14:textId="77777777" w:rsidR="007D5416" w:rsidRDefault="0051226A" w:rsidP="00056A9F">
      <w:pPr>
        <w:pStyle w:val="Kop2"/>
      </w:pPr>
      <w:r>
        <w:t>Inleiding</w:t>
      </w:r>
    </w:p>
    <w:p w14:paraId="1EA28B43" w14:textId="0FFBCD42" w:rsidR="00284E61" w:rsidRPr="00284E61" w:rsidRDefault="00284E61" w:rsidP="00284E61">
      <w:r w:rsidRPr="00284E61">
        <w:t>Van de kinderen en jongeren van 4 tot en met 17 jaar oud had bijna 13% in 2022 overgewicht</w:t>
      </w:r>
      <w:r w:rsidRPr="00284E61">
        <w:rPr>
          <w:vertAlign w:val="superscript"/>
        </w:rPr>
        <w:endnoteReference w:id="1"/>
      </w:r>
      <w:r w:rsidRPr="00284E61">
        <w:t>, waarvan bijna 10% matig overgewicht en 3 % ernstig overgewicht</w:t>
      </w:r>
      <w:r>
        <w:t xml:space="preserve"> of </w:t>
      </w:r>
      <w:r w:rsidRPr="00284E61">
        <w:t>obesitas</w:t>
      </w:r>
      <w:r w:rsidRPr="00284E61">
        <w:rPr>
          <w:vertAlign w:val="superscript"/>
        </w:rPr>
        <w:endnoteReference w:id="2"/>
      </w:r>
      <w:r w:rsidRPr="00284E61">
        <w:rPr>
          <w:vertAlign w:val="superscript"/>
        </w:rPr>
        <w:endnoteReference w:id="3"/>
      </w:r>
      <w:r w:rsidRPr="00284E61">
        <w:t xml:space="preserve">. Dit kan grote fysieke en psychosociale gevolgen hebben zowel in de kindertijd als op volwassen leeftijd. </w:t>
      </w:r>
    </w:p>
    <w:p w14:paraId="5CC54BF3" w14:textId="77777777" w:rsidR="00284E61" w:rsidRPr="00284E61" w:rsidRDefault="00284E61" w:rsidP="00284E61"/>
    <w:p w14:paraId="17FFA0FA" w14:textId="77777777" w:rsidR="00284E61" w:rsidRPr="00284E61" w:rsidRDefault="00284E61" w:rsidP="00284E61">
      <w:r w:rsidRPr="00284E61">
        <w:t xml:space="preserve">Een ongezond gewicht hangt veelal samen met een ongezonde leefstijl op het gebied van voeding, eetgewoonten en beweging. Een ongezonde leefstijl kan door veel verschillende factoren (mede) bepaald worden. Onder andere door beperkte kennis, vaardigheden en mogelijkheden over hoe tot een gezonde leefstijl te komen, stress, financiële problemen, opvoedingsproblemen of ingewikkelde toegang tot sportvoorzieningen. Ondersteuning en zorg volstaat in veel gevallen daarom niet met het enkel geven van voeding en bewegingsadvies: er is ondersteuning nodig vanuit meerdere gebieden. </w:t>
      </w:r>
    </w:p>
    <w:p w14:paraId="44CF63FF" w14:textId="77777777" w:rsidR="00284E61" w:rsidRPr="00284E61" w:rsidRDefault="00284E61" w:rsidP="00284E61"/>
    <w:p w14:paraId="633C0AEC" w14:textId="77777777" w:rsidR="00284E61" w:rsidRPr="00284E61" w:rsidRDefault="00284E61" w:rsidP="00284E61">
      <w:r w:rsidRPr="00284E61">
        <w:t>Een effectieve aanpak van overgewicht en obesitas bij kinderen vraagt daarom om een samenwerking tussen het sociale en het zorgdomein. In zowel het Integraal Zorgakkoord (IZA, 2022) als het Gezond en Actief Leven Akkoord (GALA, 2023) staat de ‘</w:t>
      </w:r>
      <w:r w:rsidRPr="00284E61">
        <w:rPr>
          <w:i/>
        </w:rPr>
        <w:t>Aanpak overgewicht en obesitas bij kinderen’</w:t>
      </w:r>
      <w:r w:rsidRPr="00284E61">
        <w:t xml:space="preserve"> dan ook als één van de aanpakken benoemd, waarop gemeenten en zorgverzekeraars samenwerkingsafspraken moeten maken. In 2021 heeft het Zorginstituut in een addendum verduidelijkt dat een deel van de zorg en ondersteuning voor deze kinderen onder de zorgverzekeringswet valt</w:t>
      </w:r>
      <w:r w:rsidRPr="00284E61">
        <w:rPr>
          <w:vertAlign w:val="superscript"/>
        </w:rPr>
        <w:endnoteReference w:id="4"/>
      </w:r>
      <w:r w:rsidRPr="00284E61">
        <w:t>. De Nederlandse Zorgautoriteit (</w:t>
      </w:r>
      <w:proofErr w:type="spellStart"/>
      <w:r w:rsidRPr="00284E61">
        <w:t>NZa</w:t>
      </w:r>
      <w:proofErr w:type="spellEnd"/>
      <w:r w:rsidRPr="00284E61">
        <w:t>) heeft op basis daarvan in 2023 de beleidsregel ‘Beleidsregel ketenaanpak zorg en ondersteuning voor kinderen met overgewicht en obesitas’ gepubliceerd</w:t>
      </w:r>
      <w:r w:rsidRPr="00284E61">
        <w:rPr>
          <w:vertAlign w:val="superscript"/>
        </w:rPr>
        <w:endnoteReference w:id="5"/>
      </w:r>
      <w:r w:rsidRPr="00284E61">
        <w:t>. Vanuit de zorgplicht van verzekeraars, is het belangrijk dat de centrale zorgverlener (</w:t>
      </w:r>
      <w:proofErr w:type="spellStart"/>
      <w:r w:rsidRPr="00284E61">
        <w:t>czv</w:t>
      </w:r>
      <w:proofErr w:type="spellEnd"/>
      <w:r w:rsidRPr="00284E61">
        <w:t xml:space="preserve">) voor de </w:t>
      </w:r>
      <w:proofErr w:type="spellStart"/>
      <w:r w:rsidRPr="00284E61">
        <w:t>contractering</w:t>
      </w:r>
      <w:proofErr w:type="spellEnd"/>
      <w:r w:rsidRPr="00284E61">
        <w:t xml:space="preserve"> aantoonbaar geschoold en bekwaam en bevoegd geschikt moet zijn. Voor deze kwaliteitsborging is het van belang om een competentieprofiel voor de </w:t>
      </w:r>
      <w:bookmarkStart w:id="0" w:name="_Hlk176164955"/>
      <w:r w:rsidRPr="00284E61">
        <w:t>centrale zorgverlener</w:t>
      </w:r>
      <w:bookmarkEnd w:id="0"/>
      <w:r w:rsidRPr="00284E61">
        <w:t xml:space="preserve"> op te </w:t>
      </w:r>
      <w:r w:rsidRPr="00284E61">
        <w:lastRenderedPageBreak/>
        <w:t>stellen, op basis waarvan opleiding, bij- en nascholing en (her)registratie kan worden geregeld.</w:t>
      </w:r>
    </w:p>
    <w:p w14:paraId="25DE6511" w14:textId="77777777" w:rsidR="007D5416" w:rsidRDefault="007D5416" w:rsidP="007D5416"/>
    <w:p w14:paraId="4FB14CF1" w14:textId="77777777" w:rsidR="00284E61" w:rsidRDefault="00284E61" w:rsidP="007D5416"/>
    <w:p w14:paraId="5FD816F0" w14:textId="77777777" w:rsidR="0051226A" w:rsidRDefault="0051226A" w:rsidP="007D5416">
      <w:pPr>
        <w:rPr>
          <w:rFonts w:asciiTheme="majorHAnsi" w:eastAsiaTheme="majorEastAsia" w:hAnsiTheme="majorHAnsi" w:cstheme="majorBidi"/>
          <w:color w:val="FFC943" w:themeColor="text2"/>
          <w:sz w:val="21"/>
          <w:szCs w:val="26"/>
        </w:rPr>
      </w:pPr>
      <w:r w:rsidRPr="0051226A">
        <w:rPr>
          <w:rFonts w:asciiTheme="majorHAnsi" w:eastAsiaTheme="majorEastAsia" w:hAnsiTheme="majorHAnsi" w:cstheme="majorBidi"/>
          <w:color w:val="FFC943" w:themeColor="text2"/>
          <w:sz w:val="21"/>
          <w:szCs w:val="26"/>
        </w:rPr>
        <w:t>Kind naar Gezonder Gewicht en het doel van de centrale zorgverlener</w:t>
      </w:r>
    </w:p>
    <w:p w14:paraId="14D3D6E9" w14:textId="48CD765C" w:rsidR="00284E61" w:rsidRDefault="00284E61" w:rsidP="00284E61">
      <w:r w:rsidRPr="00284E61">
        <w:t xml:space="preserve">De aanpak </w:t>
      </w:r>
      <w:hyperlink r:id="rId13" w:history="1">
        <w:r w:rsidRPr="00284E61">
          <w:rPr>
            <w:rStyle w:val="Hyperlink"/>
          </w:rPr>
          <w:t>Kind naar Gezonder Gewicht</w:t>
        </w:r>
      </w:hyperlink>
      <w:r w:rsidRPr="00284E61">
        <w:t xml:space="preserve"> (</w:t>
      </w:r>
      <w:proofErr w:type="spellStart"/>
      <w:r w:rsidRPr="00284E61">
        <w:t>KnGG</w:t>
      </w:r>
      <w:proofErr w:type="spellEnd"/>
      <w:r w:rsidRPr="00284E61">
        <w:t>)</w:t>
      </w:r>
      <w:r>
        <w:t xml:space="preserve"> </w:t>
      </w:r>
      <w:r w:rsidRPr="00284E61">
        <w:t>van JOGG richt zich op de organisatie van passende ondersteuning en zorg voor kinderen met overgewicht of obesitas. Het doel van de aanpak is het duurzaam verbeteren van het gedrag met als uiteindelijk doel een betere gezondheid en welzijn van het kind.</w:t>
      </w:r>
    </w:p>
    <w:p w14:paraId="4C8DCBB1" w14:textId="77777777" w:rsidR="00284E61" w:rsidRPr="00284E61" w:rsidRDefault="00284E61" w:rsidP="00284E61"/>
    <w:p w14:paraId="1DE872FA" w14:textId="0FC263FE" w:rsidR="00284E61" w:rsidRPr="00284E61" w:rsidRDefault="00284E61" w:rsidP="00284E61">
      <w:r w:rsidRPr="00284E61">
        <w:t>Kind naar Gezonder Gewicht is een samenhangende aanpak van onderdelen van zorg en ondersteuning die wordt aangeboden vanuit het zorgdomein en het sociaal domein. De aanpak bestaat uit zes stappen (zie figuur 1</w:t>
      </w:r>
      <w:r w:rsidR="002D46E8">
        <w:t>, pagina 3</w:t>
      </w:r>
      <w:r w:rsidRPr="00284E61">
        <w:t xml:space="preserve">). Centraal in de aanpak staan het kind en het gezin. De centrale zorgverlener speelt een cruciale rol bij de aanpak Kind naar Gezonder Gewicht. </w:t>
      </w:r>
    </w:p>
    <w:p w14:paraId="7FF4E640" w14:textId="77777777" w:rsidR="00056A9F" w:rsidRDefault="00056A9F" w:rsidP="00056A9F"/>
    <w:p w14:paraId="06591249" w14:textId="77777777" w:rsidR="00284E61" w:rsidRDefault="00284E61" w:rsidP="00284E61">
      <w:r w:rsidRPr="00284E61">
        <w:t>De centrale zorgverlener bouwt met kind en gezin een vertrouwensband op en zorgt voor de samenhang en coördinatie in de aanpak. De centrale zorgverlener kijkt met een brede blik naar de situatie en de leefwereld van zowel het kind als het gezin</w:t>
      </w:r>
      <w:r w:rsidRPr="00284E61">
        <w:rPr>
          <w:vertAlign w:val="superscript"/>
        </w:rPr>
        <w:endnoteReference w:id="6"/>
      </w:r>
      <w:r w:rsidRPr="00284E61">
        <w:t>. Een belangrijke taak van de centrale zorgverlener is het inzichtelijk maken van de factoren die een rol spelen bij het ontstaan en in stand houden van het overgewicht (stap 2 in de aanpak)</w:t>
      </w:r>
      <w:r w:rsidRPr="00284E61">
        <w:rPr>
          <w:vertAlign w:val="superscript"/>
        </w:rPr>
        <w:endnoteReference w:id="7"/>
      </w:r>
      <w:r w:rsidRPr="00284E61">
        <w:t>. Om inzicht te krijgen in de psychosociale en leefstijlfactoren is een leidraad ontwikkeld</w:t>
      </w:r>
      <w:r w:rsidRPr="00284E61">
        <w:rPr>
          <w:vertAlign w:val="superscript"/>
        </w:rPr>
        <w:endnoteReference w:id="8"/>
      </w:r>
      <w:r w:rsidRPr="00284E61">
        <w:t>. Voor inzicht in de (bio)medische factoren zijn handvatten geboden in de richtlijn (module 3.1): Diagnostiek - Richtlijn - Richtlijnendatabase</w:t>
      </w:r>
      <w:r w:rsidRPr="00284E61">
        <w:rPr>
          <w:vertAlign w:val="superscript"/>
        </w:rPr>
        <w:endnoteReference w:id="9"/>
      </w:r>
      <w:r w:rsidRPr="00284E61">
        <w:t xml:space="preserve">. Na het vaststellen wat er speelt, stelt de centrale zorgverlener in samenspraak met kind en gezin een plan van aanpak op. In het plan van aanpak worden onder andere de korte- en </w:t>
      </w:r>
      <w:proofErr w:type="spellStart"/>
      <w:r w:rsidRPr="00284E61">
        <w:t>langetermijndoelen</w:t>
      </w:r>
      <w:proofErr w:type="spellEnd"/>
      <w:r w:rsidRPr="00284E61">
        <w:t xml:space="preserve"> beschreven. Afhankelijk van de behoefte bij het kind en gezin en waar passend, worden professionals uit verschillende disciplines betrokken bij de aanpak. Voorbeelden van verschillende professionals zijn jeugdverpleegkundigen, huisartsen, kinderartsen en -verpleegkundigen, (</w:t>
      </w:r>
      <w:proofErr w:type="spellStart"/>
      <w:r w:rsidRPr="00284E61">
        <w:t>kinder</w:t>
      </w:r>
      <w:proofErr w:type="spellEnd"/>
      <w:r w:rsidRPr="00284E61">
        <w:t>)leefstijlcoaches, kinderdiëtisten, kinderfysiotherapeuten, buurtsportcoaches en maatschappelijk werkers. Daarnaast wordt ook het informele netwerk van het gezin betrokken, indien wenselijk en passend.</w:t>
      </w:r>
    </w:p>
    <w:p w14:paraId="5AA1F15E" w14:textId="77777777" w:rsidR="00284E61" w:rsidRPr="00284E61" w:rsidRDefault="00284E61" w:rsidP="00284E61"/>
    <w:p w14:paraId="221F36C4" w14:textId="77777777" w:rsidR="00284E61" w:rsidRPr="00284E61" w:rsidRDefault="00284E61" w:rsidP="00284E61">
      <w:r w:rsidRPr="00284E61">
        <w:t xml:space="preserve">Gedurende de uitvoering van het plan van aanpak spreekt de centrale zorgverlener regelmatig het kind en gezin over de voortgang van de aanpak en kwaliteit van de uitvoering. Indien nodig zal zij interveniëren (altijd in samenwerking met kind en gezin en netwerkpartners). Naarmate de tijd vordert zal de regie steeds meer komen te liggen bij kind en gezin en uiteindelijk zal de centrale zorgverlener zorg dragen voor een passende afronding van de begeleiding. </w:t>
      </w:r>
    </w:p>
    <w:p w14:paraId="7132291F" w14:textId="77777777" w:rsidR="00056A9F" w:rsidRDefault="00056A9F" w:rsidP="00056A9F"/>
    <w:p w14:paraId="08D800AE" w14:textId="77777777" w:rsidR="00056A9F" w:rsidRDefault="00056A9F" w:rsidP="00056A9F"/>
    <w:p w14:paraId="2DDB117E" w14:textId="77777777" w:rsidR="00A9129A" w:rsidRDefault="00A9129A" w:rsidP="00284E61">
      <w:pPr>
        <w:rPr>
          <w:rFonts w:asciiTheme="majorHAnsi" w:eastAsiaTheme="majorEastAsia" w:hAnsiTheme="majorHAnsi" w:cstheme="majorBidi"/>
          <w:b/>
          <w:color w:val="FFC943" w:themeColor="text2"/>
          <w:sz w:val="21"/>
          <w:szCs w:val="26"/>
        </w:rPr>
      </w:pPr>
    </w:p>
    <w:p w14:paraId="16064BB4" w14:textId="77777777" w:rsidR="00A9129A" w:rsidRDefault="00A9129A" w:rsidP="00284E61">
      <w:pPr>
        <w:rPr>
          <w:rFonts w:asciiTheme="majorHAnsi" w:eastAsiaTheme="majorEastAsia" w:hAnsiTheme="majorHAnsi" w:cstheme="majorBidi"/>
          <w:b/>
          <w:color w:val="FFC943" w:themeColor="text2"/>
          <w:sz w:val="21"/>
          <w:szCs w:val="26"/>
        </w:rPr>
      </w:pPr>
    </w:p>
    <w:p w14:paraId="1FA916F6" w14:textId="483AE23E" w:rsidR="00284E61" w:rsidRPr="00284E61" w:rsidRDefault="00284E61" w:rsidP="00284E61">
      <w:pPr>
        <w:rPr>
          <w:rFonts w:asciiTheme="majorHAnsi" w:eastAsiaTheme="majorEastAsia" w:hAnsiTheme="majorHAnsi" w:cstheme="majorBidi"/>
          <w:b/>
          <w:color w:val="FFC943" w:themeColor="text2"/>
          <w:sz w:val="21"/>
          <w:szCs w:val="26"/>
        </w:rPr>
      </w:pPr>
      <w:r w:rsidRPr="00284E61">
        <w:rPr>
          <w:rFonts w:asciiTheme="majorHAnsi" w:eastAsiaTheme="majorEastAsia" w:hAnsiTheme="majorHAnsi" w:cstheme="majorBidi"/>
          <w:b/>
          <w:color w:val="FFC943" w:themeColor="text2"/>
          <w:sz w:val="21"/>
          <w:szCs w:val="26"/>
        </w:rPr>
        <w:t>Doel van het profiel</w:t>
      </w:r>
    </w:p>
    <w:p w14:paraId="26838BEB" w14:textId="77777777" w:rsidR="00284E61" w:rsidRPr="00284E61" w:rsidRDefault="00284E61" w:rsidP="00284E61">
      <w:r w:rsidRPr="00284E61">
        <w:t>Het doel van het competentieprofiel centrale zorgverlener is het expliciet maken van taken, kennis en vaardigheden van de rol van centrale zorgverlener. Dit profiel draagt daardoor bij aan een eenduidige visie op de functionaliteit van de centrale zorgverlener en dient als basis voor de borging van de kwaliteit van de rol van centrale zorgverlener.</w:t>
      </w:r>
    </w:p>
    <w:p w14:paraId="0889BC34" w14:textId="77777777" w:rsidR="00284E61" w:rsidRDefault="00284E61" w:rsidP="00056A9F"/>
    <w:p w14:paraId="64CE1BFE" w14:textId="77777777" w:rsidR="00284E61" w:rsidRDefault="00284E61" w:rsidP="00284E61">
      <w:pPr>
        <w:rPr>
          <w:b/>
        </w:rPr>
      </w:pPr>
      <w:r w:rsidRPr="00284E61">
        <w:rPr>
          <w:b/>
        </w:rPr>
        <w:t>Centrale zorgverlener is geen functie maar een rol</w:t>
      </w:r>
    </w:p>
    <w:p w14:paraId="1A0AC3DE" w14:textId="77777777" w:rsidR="00EB2B8D" w:rsidRPr="00EB2B8D" w:rsidRDefault="00284E61" w:rsidP="00284E61">
      <w:pPr>
        <w:pStyle w:val="OpsommingN1Bullet"/>
      </w:pPr>
      <w:r w:rsidRPr="00EB2B8D">
        <w:t>De centrale zorgverlener is een rol of functionaliteit die vervuld wordt door daartoe opgeleide professionals. Deze professionals kunnen uit verschillende domeinen komen.</w:t>
      </w:r>
    </w:p>
    <w:p w14:paraId="795EA89F" w14:textId="77777777" w:rsidR="00EB2B8D" w:rsidRDefault="00284E61" w:rsidP="00284E61">
      <w:pPr>
        <w:pStyle w:val="OpsommingN1Bullet"/>
      </w:pPr>
      <w:r w:rsidRPr="00284E61">
        <w:t xml:space="preserve">Daarnaast kunnen professionals ook andere onderdelen in de aanpak uitvoeren. Bijvoorbeeld de kinderleefstijlcoach kan, naast de coördinerende taken in de rol van centrale zorgverlener, ook de uitvoering van de leefstijlinterventies doen. In deze beschrijving van het competentieprofiel centrale zorgverlener wordt sec de rol van de centrale zorgverlener beschreven aan de hand van competentiegebieden (onderverdeeld in taken, kennis en vaardigheden) die hiervoor nodig zijn. </w:t>
      </w:r>
    </w:p>
    <w:p w14:paraId="583FB56C" w14:textId="77777777" w:rsidR="00EB2B8D" w:rsidRDefault="00284E61" w:rsidP="00284E61">
      <w:pPr>
        <w:pStyle w:val="OpsommingN1Bullet"/>
      </w:pPr>
      <w:r w:rsidRPr="00284E61">
        <w:t>Ervaring uit de praktijk en wetenschappelijk onderzoek laten zien dat attitude</w:t>
      </w:r>
      <w:r w:rsidRPr="00284E61">
        <w:rPr>
          <w:vertAlign w:val="superscript"/>
        </w:rPr>
        <w:endnoteReference w:id="10"/>
      </w:r>
      <w:r w:rsidRPr="00284E61">
        <w:t xml:space="preserve"> en intrinsieke motivatie belangrijke voorwaarden zijn om de benodigde vaardigheden voor de rol van centrale zorgverlener aan te leren en de rol goed uit te voeren. Dit is niet expliciet beschreven in de competentiegebieden, maar zal in opleiding voor centrale zorgverlener wel aan bod moeten komen.</w:t>
      </w:r>
    </w:p>
    <w:p w14:paraId="2B58E00D" w14:textId="77777777" w:rsidR="00EB2B8D" w:rsidRDefault="00284E61" w:rsidP="00284E61">
      <w:pPr>
        <w:pStyle w:val="OpsommingN1Bullet"/>
      </w:pPr>
      <w:r w:rsidRPr="00284E61">
        <w:t xml:space="preserve">Voor de positionering van de rol van centrale zorgverlener in de netwerkaanpak is het belangrijk om te begrijpen waar de rol van centrale zorgverlener stopt en die van een andere professional begint. </w:t>
      </w:r>
    </w:p>
    <w:p w14:paraId="6CF14211" w14:textId="77777777" w:rsidR="00EB2B8D" w:rsidRDefault="00284E61" w:rsidP="00284E61">
      <w:pPr>
        <w:pStyle w:val="OpsommingN1Bullet"/>
      </w:pPr>
      <w:r w:rsidRPr="00284E61">
        <w:t>Een goed voorbeeld hiervan is diagnostiek; een belangrijk onderdeel bij het ‘ vaststellen wat er speelt’. De centrale zorgverlener zorgt voor de inventarisatie van de problematiek die speelt rond het kind en het gezin en omvat alle relevante domeinen: biomedisch, sociaal, psychisch en wat verder relevant is. Dit betekent niet dat de centrale zorgverlener de diagnostiek en analyses die voor het brede inzicht nodig zijn verricht vanuit de hoedanigheid van centrale zorgverlener</w:t>
      </w:r>
      <w:r w:rsidRPr="00EB2B8D">
        <w:rPr>
          <w:vertAlign w:val="superscript"/>
        </w:rPr>
        <w:t xml:space="preserve"> </w:t>
      </w:r>
      <w:r w:rsidRPr="00284E61">
        <w:rPr>
          <w:vertAlign w:val="superscript"/>
        </w:rPr>
        <w:endnoteReference w:id="11"/>
      </w:r>
      <w:r w:rsidRPr="00284E61">
        <w:t xml:space="preserve">. </w:t>
      </w:r>
    </w:p>
    <w:p w14:paraId="5D37FA4A" w14:textId="77777777" w:rsidR="00EB2B8D" w:rsidRDefault="00284E61" w:rsidP="00284E61">
      <w:pPr>
        <w:pStyle w:val="OpsommingN1Bullet"/>
      </w:pPr>
      <w:r w:rsidRPr="00284E61">
        <w:t xml:space="preserve">Indien de rol van de centrale zorgverlener wordt uitgevoerd door een jeugdverpleegkundige, kan hij/zij wel diagnostiek uitvoeren, maar dan niet vanuit de rol van centrale zorgverlener maar vanuit de originele professie. </w:t>
      </w:r>
    </w:p>
    <w:p w14:paraId="3B8DEBC8" w14:textId="77777777" w:rsidR="00EB2B8D" w:rsidRDefault="00284E61" w:rsidP="00284E61">
      <w:pPr>
        <w:pStyle w:val="OpsommingN1Bullet"/>
      </w:pPr>
      <w:r w:rsidRPr="00284E61">
        <w:t xml:space="preserve">Dit geldt evenzo voor het uitvoeren van de gecombineerde leefstijlinterventie (kinder-GLI). Wanneer een kinderleefstijlcoach ook de rol van centrale zorgverlener uitvoert, kan hij/zij vanuit de functie van kinderleefstijlcoach wel de kinder-GLI uitvoeren, maar doet dit niet vanuit de rol van centrale zorgverlener. </w:t>
      </w:r>
    </w:p>
    <w:p w14:paraId="608BE0C9" w14:textId="77777777" w:rsidR="00EB2B8D" w:rsidRDefault="00284E61" w:rsidP="00284E61">
      <w:pPr>
        <w:pStyle w:val="OpsommingN1Bullet"/>
      </w:pPr>
      <w:r w:rsidRPr="00284E61">
        <w:t xml:space="preserve">Dit is belangrijk omdat de eisen zoals omschreven bij de diverse rollen zijn ingestoken op wat er voor de rol van centrale zorgverlener nodig is, en niet zozeer voor de diagnostiek of interventie zelf. Een centrale zorgverlener heeft genoeg kennis nodig om de uitkomsten van het </w:t>
      </w:r>
      <w:r w:rsidRPr="00284E61">
        <w:lastRenderedPageBreak/>
        <w:t>medisch diagnostisch onderzoek te kunnen lezen en integreren in het plan van aanpak, en moet ook weten wanneer hij/zij de hulp van een medisch geschoold professional moet inschakelen. Het is dus van belang dat de centrale zorgverlener kennis heeft van de expertise van andere professionals en zich bewust is van de grenzen van de eigen deskundigheid in relatie tot de partners in het netwerk.</w:t>
      </w:r>
    </w:p>
    <w:p w14:paraId="0E34B1A7" w14:textId="77777777" w:rsidR="00EB2B8D" w:rsidRDefault="00284E61" w:rsidP="00284E61">
      <w:pPr>
        <w:pStyle w:val="OpsommingN1Bullet"/>
      </w:pPr>
      <w:r w:rsidRPr="00284E61">
        <w:t xml:space="preserve">De centrale zorgverlener komt in onbekende en wisselende situaties terecht met diversiteit in achtergrond van kind en gezin (cultureel, gezinssamenstelling, </w:t>
      </w:r>
      <w:proofErr w:type="spellStart"/>
      <w:r w:rsidRPr="00284E61">
        <w:t>sociaal-economische</w:t>
      </w:r>
      <w:proofErr w:type="spellEnd"/>
      <w:r w:rsidRPr="00284E61">
        <w:t xml:space="preserve"> positie, etc.). Daarbij krijgt de centrale zorgverlener te maken met complexe en onvoorspelbare problemen die moeten worden opgelost waarbij tact en strategische aanpak noodzakelijk zijn.</w:t>
      </w:r>
    </w:p>
    <w:p w14:paraId="7135D0AA" w14:textId="079D1E58" w:rsidR="00284E61" w:rsidRPr="00284E61" w:rsidRDefault="002D46E8" w:rsidP="00284E61">
      <w:pPr>
        <w:pStyle w:val="OpsommingN1Bullet"/>
      </w:pPr>
      <w:r>
        <w:rPr>
          <w:noProof/>
          <w:sz w:val="22"/>
          <w:szCs w:val="22"/>
        </w:rPr>
        <w:drawing>
          <wp:anchor distT="0" distB="0" distL="114300" distR="114300" simplePos="0" relativeHeight="251661312" behindDoc="0" locked="0" layoutInCell="1" allowOverlap="1" wp14:anchorId="38B06419" wp14:editId="4C3D3BB8">
            <wp:simplePos x="0" y="0"/>
            <wp:positionH relativeFrom="margin">
              <wp:align>center</wp:align>
            </wp:positionH>
            <wp:positionV relativeFrom="margin">
              <wp:align>bottom</wp:align>
            </wp:positionV>
            <wp:extent cx="5417820" cy="4384675"/>
            <wp:effectExtent l="0" t="0" r="0" b="0"/>
            <wp:wrapSquare wrapText="bothSides"/>
            <wp:docPr id="1861224101" name="image1.png" descr="Afbeelding met tekst, schermopname, Lettertype,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1861224101" name="image1.png" descr="Afbeelding met tekst, schermopname, Lettertype, grafische vormgeving&#10;&#10;Automatisch gegenereerde beschrijving"/>
                    <pic:cNvPicPr preferRelativeResize="0"/>
                  </pic:nvPicPr>
                  <pic:blipFill>
                    <a:blip r:embed="rId14">
                      <a:extLst>
                        <a:ext uri="{28A0092B-C50C-407E-A947-70E740481C1C}">
                          <a14:useLocalDpi xmlns:a14="http://schemas.microsoft.com/office/drawing/2010/main" val="0"/>
                        </a:ext>
                      </a:extLst>
                    </a:blip>
                    <a:srcRect l="1103" t="7156" r="165" b="10437"/>
                    <a:stretch>
                      <a:fillRect/>
                    </a:stretch>
                  </pic:blipFill>
                  <pic:spPr>
                    <a:xfrm>
                      <a:off x="0" y="0"/>
                      <a:ext cx="5417820" cy="4384675"/>
                    </a:xfrm>
                    <a:prstGeom prst="rect">
                      <a:avLst/>
                    </a:prstGeom>
                    <a:ln/>
                  </pic:spPr>
                </pic:pic>
              </a:graphicData>
            </a:graphic>
            <wp14:sizeRelH relativeFrom="margin">
              <wp14:pctWidth>0</wp14:pctWidth>
            </wp14:sizeRelH>
            <wp14:sizeRelV relativeFrom="margin">
              <wp14:pctHeight>0</wp14:pctHeight>
            </wp14:sizeRelV>
          </wp:anchor>
        </w:drawing>
      </w:r>
      <w:r w:rsidR="006F0F93">
        <w:rPr>
          <w:noProof/>
        </w:rPr>
        <mc:AlternateContent>
          <mc:Choice Requires="wps">
            <w:drawing>
              <wp:anchor distT="0" distB="0" distL="114300" distR="114300" simplePos="0" relativeHeight="251668480" behindDoc="0" locked="0" layoutInCell="1" allowOverlap="1" wp14:anchorId="5F7AFA85" wp14:editId="1F6E5024">
                <wp:simplePos x="0" y="0"/>
                <wp:positionH relativeFrom="column">
                  <wp:posOffset>517809</wp:posOffset>
                </wp:positionH>
                <wp:positionV relativeFrom="paragraph">
                  <wp:posOffset>2416630</wp:posOffset>
                </wp:positionV>
                <wp:extent cx="4448175" cy="635"/>
                <wp:effectExtent l="0" t="0" r="9525" b="5715"/>
                <wp:wrapNone/>
                <wp:docPr id="1091228353" name="Tekstvak 1"/>
                <wp:cNvGraphicFramePr/>
                <a:graphic xmlns:a="http://schemas.openxmlformats.org/drawingml/2006/main">
                  <a:graphicData uri="http://schemas.microsoft.com/office/word/2010/wordprocessingShape">
                    <wps:wsp>
                      <wps:cNvSpPr txBox="1"/>
                      <wps:spPr>
                        <a:xfrm>
                          <a:off x="0" y="0"/>
                          <a:ext cx="4448175" cy="635"/>
                        </a:xfrm>
                        <a:prstGeom prst="rect">
                          <a:avLst/>
                        </a:prstGeom>
                        <a:solidFill>
                          <a:prstClr val="white"/>
                        </a:solidFill>
                        <a:ln>
                          <a:noFill/>
                        </a:ln>
                      </wps:spPr>
                      <wps:txbx>
                        <w:txbxContent>
                          <w:p w14:paraId="407EF8A1" w14:textId="51CC3060" w:rsidR="00FD0C7E" w:rsidRPr="002D07A3" w:rsidRDefault="00FD0C7E" w:rsidP="00FD0C7E">
                            <w:pPr>
                              <w:pStyle w:val="Bijschrift"/>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7AFA85" id="Tekstvak 1" o:spid="_x0000_s1027" type="#_x0000_t202" style="position:absolute;left:0;text-align:left;margin-left:40.75pt;margin-top:190.3pt;width:350.2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" stroked="f">
                <v:textbox style="mso-fit-shape-to-text:t" inset="0,0,0,0">
                  <w:txbxContent>
                    <w:p w14:paraId="407EF8A1" w14:textId="51CC3060" w:rsidR="00FD0C7E" w:rsidRPr="002D07A3" w:rsidRDefault="00FD0C7E" w:rsidP="00FD0C7E">
                      <w:pPr>
                        <w:pStyle w:val="Bijschrift"/>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p>
                  </w:txbxContent>
                </v:textbox>
              </v:shape>
            </w:pict>
          </mc:Fallback>
        </mc:AlternateContent>
      </w:r>
      <w:r w:rsidR="00284E61" w:rsidRPr="00284E61">
        <w:t xml:space="preserve">Vanaf de komst van het basismodel Ketenaanpak voor kinderen met overgewicht en obesitas in 2018 wordt er al geëxperimenteerd met de rol van centrale zorgverlener. Toen waren dit veelal professionals die ook het netwerk hebben moeten bouwen en onderhouden. Met de komst van de netwerkaanpak Kind naar Gezonder Gewicht is er veel meer een rol weggelegd voor een projectleider die zich bezighoudt met het netwerk optuigen, financieringsvraagstukken en bestendiging van de aanpak binnen een gemeente. De rol van centrale zorgverlener is daarmee teruggebracht naar de essentie waar die voor bedoeld is nl., het kind en gezin begeleiden bij het doel duurzame gedragsverandering te </w:t>
      </w:r>
      <w:r w:rsidR="00284E61" w:rsidRPr="00284E61">
        <w:t>realiseren. De centrale rol die de centrale zorgverlener heeft in het netwerk van professionals komt tot uitdrukking in de competentie ‘samenwerkingspartner’.</w:t>
      </w:r>
    </w:p>
    <w:p w14:paraId="727DC8AC" w14:textId="61D0CBA0" w:rsidR="00F852E7" w:rsidRDefault="00F852E7" w:rsidP="00284E61"/>
    <w:p w14:paraId="31E8D4D3" w14:textId="20C7764E" w:rsidR="00F852E7" w:rsidRDefault="00F852E7" w:rsidP="00284E61"/>
    <w:p w14:paraId="275E3550" w14:textId="79453B96" w:rsidR="00284E61" w:rsidRPr="00284E61" w:rsidRDefault="00284E61" w:rsidP="00284E61">
      <w:pPr>
        <w:rPr>
          <w:rFonts w:asciiTheme="majorHAnsi" w:eastAsiaTheme="majorEastAsia" w:hAnsiTheme="majorHAnsi" w:cstheme="majorBidi"/>
          <w:b/>
          <w:color w:val="FFC943" w:themeColor="text2"/>
          <w:sz w:val="21"/>
          <w:szCs w:val="26"/>
        </w:rPr>
      </w:pPr>
      <w:r w:rsidRPr="00284E61">
        <w:rPr>
          <w:rFonts w:asciiTheme="majorHAnsi" w:eastAsiaTheme="majorEastAsia" w:hAnsiTheme="majorHAnsi" w:cstheme="majorBidi"/>
          <w:b/>
          <w:color w:val="FFC943" w:themeColor="text2"/>
          <w:sz w:val="21"/>
          <w:szCs w:val="26"/>
        </w:rPr>
        <w:t>Taken, kennis en vaardigheden van de centrale zorgverlener overgewicht en obesitas bij kinderen</w:t>
      </w:r>
    </w:p>
    <w:p w14:paraId="3619F332" w14:textId="77777777" w:rsidR="00284E61" w:rsidRPr="00284E61" w:rsidRDefault="00284E61" w:rsidP="00284E61">
      <w:r w:rsidRPr="00284E61">
        <w:t>Om de taken, kennis en vaardigheden die bij de rol van de centrale zorgverlener horen inzichtelijk te maken, is gebruik gemaakt van een aantal rollen:</w:t>
      </w:r>
    </w:p>
    <w:p w14:paraId="1C93926B" w14:textId="77777777" w:rsidR="00284E61" w:rsidRPr="00284E61" w:rsidRDefault="00284E61" w:rsidP="00284E61">
      <w:bookmarkStart w:id="1" w:name="_heading=h.mlv69eyq9f5v" w:colFirst="0" w:colLast="0"/>
      <w:bookmarkEnd w:id="1"/>
    </w:p>
    <w:p w14:paraId="6464D0C3" w14:textId="77777777" w:rsidR="00284E61" w:rsidRPr="00284E61" w:rsidRDefault="00284E61" w:rsidP="00284E61">
      <w:pPr>
        <w:numPr>
          <w:ilvl w:val="0"/>
          <w:numId w:val="31"/>
        </w:numPr>
      </w:pPr>
      <w:r w:rsidRPr="00284E61">
        <w:t>Samenwerkingspartner</w:t>
      </w:r>
    </w:p>
    <w:p w14:paraId="0AA9A408" w14:textId="77777777" w:rsidR="00284E61" w:rsidRPr="00284E61" w:rsidRDefault="00284E61" w:rsidP="00284E61">
      <w:pPr>
        <w:numPr>
          <w:ilvl w:val="0"/>
          <w:numId w:val="31"/>
        </w:numPr>
      </w:pPr>
      <w:r w:rsidRPr="00284E61">
        <w:t>Coördinator</w:t>
      </w:r>
    </w:p>
    <w:p w14:paraId="29067C8E" w14:textId="77777777" w:rsidR="00284E61" w:rsidRPr="00284E61" w:rsidRDefault="00284E61" w:rsidP="00284E61">
      <w:pPr>
        <w:numPr>
          <w:ilvl w:val="0"/>
          <w:numId w:val="31"/>
        </w:numPr>
      </w:pPr>
      <w:r w:rsidRPr="00284E61">
        <w:t xml:space="preserve">Communicator </w:t>
      </w:r>
    </w:p>
    <w:p w14:paraId="78E52F85" w14:textId="77777777" w:rsidR="00284E61" w:rsidRPr="00284E61" w:rsidRDefault="00284E61" w:rsidP="00284E61">
      <w:pPr>
        <w:numPr>
          <w:ilvl w:val="0"/>
          <w:numId w:val="31"/>
        </w:numPr>
      </w:pPr>
      <w:r w:rsidRPr="00284E61">
        <w:t>Coach</w:t>
      </w:r>
    </w:p>
    <w:p w14:paraId="0B5CFCA7" w14:textId="77777777" w:rsidR="00284E61" w:rsidRPr="00284E61" w:rsidRDefault="00284E61" w:rsidP="00284E61">
      <w:pPr>
        <w:numPr>
          <w:ilvl w:val="0"/>
          <w:numId w:val="31"/>
        </w:numPr>
      </w:pPr>
      <w:r w:rsidRPr="00284E61">
        <w:t>Reflectieve professional</w:t>
      </w:r>
    </w:p>
    <w:p w14:paraId="0955458C" w14:textId="77777777" w:rsidR="00284E61" w:rsidRPr="00284E61" w:rsidRDefault="00284E61" w:rsidP="00284E61">
      <w:pPr>
        <w:numPr>
          <w:ilvl w:val="0"/>
          <w:numId w:val="31"/>
        </w:numPr>
      </w:pPr>
      <w:r w:rsidRPr="00284E61">
        <w:t>Kwaliteitsbevorderaar</w:t>
      </w:r>
    </w:p>
    <w:p w14:paraId="2759CC26" w14:textId="77777777" w:rsidR="00284E61" w:rsidRPr="00284E61" w:rsidRDefault="00284E61" w:rsidP="00284E61"/>
    <w:p w14:paraId="3AF9A1CD" w14:textId="5655FF59" w:rsidR="00284E61" w:rsidRPr="00284E61" w:rsidRDefault="00284E61" w:rsidP="00284E61">
      <w:r w:rsidRPr="00284E61">
        <w:t xml:space="preserve">Soms overlappen kennis en vaardigheden meerdere competenties: er worden bij de competentiegebieden kennis en vaardigheden benoemd die ook voor andere competentiegebieden kunnen gelden (bijvoorbeeld t.a.v. </w:t>
      </w:r>
      <w:proofErr w:type="spellStart"/>
      <w:r w:rsidRPr="00284E61">
        <w:t>coachingsvaardigheden</w:t>
      </w:r>
      <w:proofErr w:type="spellEnd"/>
      <w:r w:rsidRPr="00284E61">
        <w:t>). Voor de leesbaarheid nemen we deze maar een keer op, en gaan we ervan uit dat deze dan ook voor andere competentiegebieden ingezet worden.</w:t>
      </w:r>
      <w:r w:rsidR="00FD0C7E" w:rsidRPr="00FD0C7E">
        <w:rPr>
          <w:noProof/>
          <w:sz w:val="22"/>
          <w:szCs w:val="22"/>
        </w:rPr>
        <w:t xml:space="preserve"> </w:t>
      </w:r>
    </w:p>
    <w:p w14:paraId="68A2F3BC" w14:textId="77777777" w:rsidR="00FD0C7E" w:rsidRDefault="00FD0C7E" w:rsidP="00056A9F"/>
    <w:p w14:paraId="42785DE1" w14:textId="47445062" w:rsidR="00A41DBF" w:rsidRDefault="00A41DBF">
      <w:pPr>
        <w:spacing w:line="240" w:lineRule="auto"/>
      </w:pPr>
      <w:r>
        <w:br w:type="page"/>
      </w:r>
    </w:p>
    <w:p w14:paraId="17BB0B8F" w14:textId="77777777" w:rsidR="00A41DBF" w:rsidRDefault="00A41DBF" w:rsidP="00284E61">
      <w:pPr>
        <w:rPr>
          <w:b/>
        </w:rPr>
        <w:sectPr w:rsidR="00A41DBF" w:rsidSect="00A42669">
          <w:headerReference w:type="first" r:id="rId15"/>
          <w:endnotePr>
            <w:numFmt w:val="decimal"/>
          </w:endnotePr>
          <w:type w:val="continuous"/>
          <w:pgSz w:w="11900" w:h="16840"/>
          <w:pgMar w:top="1134" w:right="1361" w:bottom="1361" w:left="1361" w:header="709" w:footer="709" w:gutter="0"/>
          <w:cols w:num="2" w:space="340"/>
          <w:titlePg/>
          <w:docGrid w:linePitch="360"/>
        </w:sectPr>
      </w:pPr>
    </w:p>
    <w:p w14:paraId="06ADD926" w14:textId="711671B5" w:rsidR="00284E61" w:rsidRPr="00284E61" w:rsidRDefault="00284E61" w:rsidP="00284E61">
      <w:pPr>
        <w:rPr>
          <w:b/>
        </w:rPr>
      </w:pPr>
      <w:r w:rsidRPr="00284E61">
        <w:rPr>
          <w:b/>
        </w:rPr>
        <w:lastRenderedPageBreak/>
        <w:t>1</w:t>
      </w:r>
      <w:r>
        <w:rPr>
          <w:b/>
        </w:rPr>
        <w:t xml:space="preserve">. </w:t>
      </w:r>
      <w:r w:rsidRPr="00284E61">
        <w:rPr>
          <w:b/>
        </w:rPr>
        <w:t>Samenwerkingspartner</w:t>
      </w:r>
    </w:p>
    <w:p w14:paraId="5F0A39FB" w14:textId="6A99C7A8" w:rsidR="00284E61" w:rsidRDefault="00284E61" w:rsidP="00284E61">
      <w:r w:rsidRPr="00284E61">
        <w:t>De focus van de centrale zorgverlener als ‘samenwerkingspartner’ ligt enerzijds op het samenwerken met kind en gezin vanuit een coachende en ondersteunende houding. De mate van regie verschilt per fase van de aanpak (zie ook figuur 1</w:t>
      </w:r>
      <w:r w:rsidR="002D46E8">
        <w:t>, pagina 3</w:t>
      </w:r>
      <w:r w:rsidRPr="00284E61">
        <w:t>). De regie ligt waar mogelijk bij het kind en gezin. De centrale zorgverlener staat naast kind en gezin en ondersteunt waar dat nodig is. Dit betekent dat de centrale zorgverlener zoveel mogelijk op vraag van kind en gezin werkt. Anderzijds werkt de centrale zorgverlener nauw samen met individuele professionals op casusniveau. De centrale zorgverlener is als ‘samenwerkingspartner’ een verbinding tussen professionals uit het sociaal en zorgdomein. De centrale zorgverlener is een netwerkspeler die niet alles zelf kan en hoeft te doen.</w:t>
      </w:r>
    </w:p>
    <w:p w14:paraId="48FA232B" w14:textId="77777777" w:rsidR="00A41DBF" w:rsidRDefault="00A41DBF" w:rsidP="00284E61"/>
    <w:tbl>
      <w:tblPr>
        <w:tblW w:w="935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3B1248" w14:paraId="0514D968" w14:textId="77777777" w:rsidTr="007B5860">
        <w:trPr>
          <w:cantSplit/>
          <w:trHeight w:val="2835"/>
        </w:trPr>
        <w:tc>
          <w:tcPr>
            <w:tcW w:w="3118" w:type="dxa"/>
          </w:tcPr>
          <w:p w14:paraId="2E416501" w14:textId="77777777" w:rsidR="003B1248" w:rsidRDefault="003B1248" w:rsidP="007B5860">
            <w:pPr>
              <w:pBdr>
                <w:top w:val="nil"/>
                <w:left w:val="nil"/>
                <w:bottom w:val="nil"/>
                <w:right w:val="nil"/>
                <w:between w:val="nil"/>
              </w:pBdr>
              <w:spacing w:before="1" w:line="237" w:lineRule="auto"/>
              <w:ind w:left="107" w:right="609"/>
              <w:rPr>
                <w:i/>
                <w:color w:val="000000"/>
              </w:rPr>
            </w:pPr>
            <w:r>
              <w:rPr>
                <w:i/>
                <w:color w:val="000000"/>
              </w:rPr>
              <w:t>Een samenwerkingspartner voert de volgende taken uit:</w:t>
            </w:r>
          </w:p>
          <w:p w14:paraId="1DCCB480" w14:textId="77777777" w:rsidR="003B1248" w:rsidRDefault="003B1248" w:rsidP="003B1248">
            <w:pPr>
              <w:widowControl w:val="0"/>
              <w:numPr>
                <w:ilvl w:val="0"/>
                <w:numId w:val="35"/>
              </w:numPr>
              <w:pBdr>
                <w:top w:val="nil"/>
                <w:left w:val="nil"/>
                <w:bottom w:val="nil"/>
                <w:right w:val="nil"/>
                <w:between w:val="nil"/>
              </w:pBdr>
              <w:tabs>
                <w:tab w:val="left" w:pos="467"/>
                <w:tab w:val="left" w:pos="469"/>
              </w:tabs>
              <w:spacing w:before="1" w:line="240" w:lineRule="auto"/>
              <w:rPr>
                <w:color w:val="000000"/>
              </w:rPr>
            </w:pPr>
            <w:r>
              <w:t>bouwt een vertrouwensband op met kind en gezin</w:t>
            </w:r>
          </w:p>
          <w:p w14:paraId="513563DF" w14:textId="77777777" w:rsidR="003B1248" w:rsidRDefault="003B1248" w:rsidP="003B1248">
            <w:pPr>
              <w:widowControl w:val="0"/>
              <w:numPr>
                <w:ilvl w:val="0"/>
                <w:numId w:val="35"/>
              </w:numPr>
              <w:pBdr>
                <w:top w:val="nil"/>
                <w:left w:val="nil"/>
                <w:bottom w:val="nil"/>
                <w:right w:val="nil"/>
                <w:between w:val="nil"/>
              </w:pBdr>
              <w:tabs>
                <w:tab w:val="left" w:pos="467"/>
                <w:tab w:val="left" w:pos="469"/>
              </w:tabs>
              <w:spacing w:before="1" w:line="240" w:lineRule="auto"/>
              <w:rPr>
                <w:color w:val="000000"/>
              </w:rPr>
            </w:pPr>
            <w:r>
              <w:rPr>
                <w:color w:val="000000"/>
              </w:rPr>
              <w:t>coacht en steunt het kind en gezin</w:t>
            </w:r>
          </w:p>
          <w:p w14:paraId="084545E5" w14:textId="77777777" w:rsidR="003B1248" w:rsidRDefault="003B1248" w:rsidP="003B1248">
            <w:pPr>
              <w:widowControl w:val="0"/>
              <w:numPr>
                <w:ilvl w:val="0"/>
                <w:numId w:val="35"/>
              </w:numPr>
              <w:pBdr>
                <w:top w:val="nil"/>
                <w:left w:val="nil"/>
                <w:bottom w:val="nil"/>
                <w:right w:val="nil"/>
                <w:between w:val="nil"/>
              </w:pBdr>
              <w:tabs>
                <w:tab w:val="left" w:pos="467"/>
                <w:tab w:val="left" w:pos="468"/>
              </w:tabs>
              <w:spacing w:before="1" w:line="267" w:lineRule="auto"/>
              <w:rPr>
                <w:color w:val="000000"/>
              </w:rPr>
            </w:pPr>
            <w:r>
              <w:rPr>
                <w:color w:val="000000"/>
              </w:rPr>
              <w:t>zet sterke punten van kind en gezin zichtbaar in en creëert een vangnet voor minder sterke punten</w:t>
            </w:r>
          </w:p>
          <w:p w14:paraId="64971A89" w14:textId="77777777" w:rsidR="003B1248" w:rsidRDefault="003B1248" w:rsidP="003B1248">
            <w:pPr>
              <w:widowControl w:val="0"/>
              <w:numPr>
                <w:ilvl w:val="0"/>
                <w:numId w:val="35"/>
              </w:numPr>
              <w:pBdr>
                <w:top w:val="nil"/>
                <w:left w:val="nil"/>
                <w:bottom w:val="nil"/>
                <w:right w:val="nil"/>
                <w:between w:val="nil"/>
              </w:pBdr>
              <w:tabs>
                <w:tab w:val="left" w:pos="467"/>
                <w:tab w:val="left" w:pos="469"/>
              </w:tabs>
              <w:spacing w:before="1" w:line="240" w:lineRule="auto"/>
              <w:ind w:right="253"/>
              <w:rPr>
                <w:color w:val="000000"/>
              </w:rPr>
            </w:pPr>
            <w:r>
              <w:rPr>
                <w:color w:val="000000"/>
              </w:rPr>
              <w:t>fungeert als intermediair tussen kind, gezin en professionals</w:t>
            </w:r>
          </w:p>
          <w:p w14:paraId="13E1EA64" w14:textId="77777777" w:rsidR="003B1248" w:rsidRDefault="003B1248" w:rsidP="003B1248">
            <w:pPr>
              <w:widowControl w:val="0"/>
              <w:numPr>
                <w:ilvl w:val="0"/>
                <w:numId w:val="35"/>
              </w:numPr>
              <w:pBdr>
                <w:top w:val="nil"/>
                <w:left w:val="nil"/>
                <w:bottom w:val="nil"/>
                <w:right w:val="nil"/>
                <w:between w:val="nil"/>
              </w:pBdr>
              <w:tabs>
                <w:tab w:val="left" w:pos="467"/>
                <w:tab w:val="left" w:pos="469"/>
              </w:tabs>
              <w:spacing w:line="240" w:lineRule="auto"/>
              <w:ind w:right="480"/>
              <w:rPr>
                <w:color w:val="000000"/>
              </w:rPr>
            </w:pPr>
            <w:r>
              <w:rPr>
                <w:color w:val="000000"/>
              </w:rPr>
              <w:t>onderhoudt actief het (</w:t>
            </w:r>
            <w:proofErr w:type="spellStart"/>
            <w:r>
              <w:rPr>
                <w:color w:val="000000"/>
              </w:rPr>
              <w:t>domeinoverstijgende</w:t>
            </w:r>
            <w:proofErr w:type="spellEnd"/>
            <w:r>
              <w:rPr>
                <w:color w:val="000000"/>
              </w:rPr>
              <w:t>) netwerk</w:t>
            </w:r>
          </w:p>
          <w:p w14:paraId="5CE9B207" w14:textId="77777777" w:rsidR="003B1248" w:rsidRDefault="003B1248" w:rsidP="007B5860">
            <w:pPr>
              <w:pBdr>
                <w:top w:val="nil"/>
                <w:left w:val="nil"/>
                <w:bottom w:val="nil"/>
                <w:right w:val="nil"/>
                <w:between w:val="nil"/>
              </w:pBdr>
              <w:spacing w:before="3"/>
              <w:rPr>
                <w:color w:val="000000"/>
                <w:sz w:val="21"/>
                <w:szCs w:val="21"/>
              </w:rPr>
            </w:pPr>
          </w:p>
        </w:tc>
        <w:tc>
          <w:tcPr>
            <w:tcW w:w="3118" w:type="dxa"/>
          </w:tcPr>
          <w:p w14:paraId="0C5F9D20" w14:textId="77777777" w:rsidR="003B1248" w:rsidRDefault="003B1248" w:rsidP="007B5860">
            <w:pPr>
              <w:pBdr>
                <w:top w:val="nil"/>
                <w:left w:val="nil"/>
                <w:bottom w:val="nil"/>
                <w:right w:val="nil"/>
                <w:between w:val="nil"/>
              </w:pBdr>
              <w:spacing w:line="267" w:lineRule="auto"/>
              <w:ind w:left="109"/>
              <w:rPr>
                <w:i/>
                <w:color w:val="000000"/>
              </w:rPr>
            </w:pPr>
            <w:r>
              <w:rPr>
                <w:i/>
                <w:color w:val="000000"/>
              </w:rPr>
              <w:t>Een samenwerkingspartner heeft kennis over:</w:t>
            </w:r>
          </w:p>
          <w:p w14:paraId="4B1B7B4A" w14:textId="77777777" w:rsidR="003B1248" w:rsidRDefault="003B1248" w:rsidP="003B1248">
            <w:pPr>
              <w:widowControl w:val="0"/>
              <w:numPr>
                <w:ilvl w:val="0"/>
                <w:numId w:val="34"/>
              </w:numPr>
              <w:pBdr>
                <w:top w:val="nil"/>
                <w:left w:val="nil"/>
                <w:bottom w:val="nil"/>
                <w:right w:val="nil"/>
                <w:between w:val="nil"/>
              </w:pBdr>
              <w:spacing w:line="251" w:lineRule="auto"/>
              <w:rPr>
                <w:color w:val="000000"/>
              </w:rPr>
            </w:pPr>
            <w:r>
              <w:rPr>
                <w:color w:val="000000"/>
              </w:rPr>
              <w:t>bewustzijn van rechten, wensen en belangen van het kind</w:t>
            </w:r>
            <w:r>
              <w:rPr>
                <w:color w:val="000000"/>
                <w:vertAlign w:val="superscript"/>
              </w:rPr>
              <w:endnoteReference w:id="12"/>
            </w:r>
          </w:p>
          <w:p w14:paraId="7855953B" w14:textId="77777777" w:rsidR="003B1248" w:rsidRDefault="003B1248" w:rsidP="003B1248">
            <w:pPr>
              <w:widowControl w:val="0"/>
              <w:numPr>
                <w:ilvl w:val="0"/>
                <w:numId w:val="34"/>
              </w:numPr>
              <w:pBdr>
                <w:top w:val="nil"/>
                <w:left w:val="nil"/>
                <w:bottom w:val="nil"/>
                <w:right w:val="nil"/>
                <w:between w:val="nil"/>
              </w:pBdr>
              <w:spacing w:line="251" w:lineRule="auto"/>
              <w:rPr>
                <w:color w:val="000000"/>
              </w:rPr>
            </w:pPr>
            <w:r>
              <w:rPr>
                <w:color w:val="000000"/>
              </w:rPr>
              <w:t>bewustzijn van rechten, wensen en belangen van betrokkenen (zowel ouders, mensen uit de naaste omgeving als betrokken professionals)</w:t>
            </w:r>
          </w:p>
          <w:p w14:paraId="064ADFFD"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678"/>
              <w:rPr>
                <w:color w:val="000000"/>
              </w:rPr>
            </w:pPr>
            <w:r>
              <w:rPr>
                <w:color w:val="000000"/>
              </w:rPr>
              <w:t xml:space="preserve">diverse </w:t>
            </w:r>
            <w:proofErr w:type="spellStart"/>
            <w:r>
              <w:rPr>
                <w:color w:val="000000"/>
              </w:rPr>
              <w:t>coachings</w:t>
            </w:r>
            <w:proofErr w:type="spellEnd"/>
            <w:r>
              <w:rPr>
                <w:color w:val="000000"/>
              </w:rPr>
              <w:t>- en gesprekstechnieken waaronder motiverende gespreksvoering, gericht op kind en gezin</w:t>
            </w:r>
          </w:p>
          <w:p w14:paraId="017FA197"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678"/>
            </w:pPr>
            <w:r>
              <w:t>specifieke kennis</w:t>
            </w:r>
            <w:r>
              <w:rPr>
                <w:vertAlign w:val="superscript"/>
              </w:rPr>
              <w:endnoteReference w:id="13"/>
            </w:r>
            <w:r>
              <w:t xml:space="preserve"> over gedragsveranderingstechnieken en </w:t>
            </w:r>
            <w:proofErr w:type="spellStart"/>
            <w:r>
              <w:t>evidence-based</w:t>
            </w:r>
            <w:proofErr w:type="spellEnd"/>
            <w:r>
              <w:t xml:space="preserve"> interventies gericht op het aanpakken van overgewicht en obesitas bij kinderen</w:t>
            </w:r>
          </w:p>
          <w:p w14:paraId="1866C592"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678"/>
            </w:pPr>
            <w:r>
              <w:t>diepgaande kennis</w:t>
            </w:r>
            <w:r>
              <w:rPr>
                <w:vertAlign w:val="superscript"/>
              </w:rPr>
              <w:endnoteReference w:id="14"/>
            </w:r>
            <w:r>
              <w:t xml:space="preserve"> van de verschillende fases van gedragsverandering en hoe deze te begeleiden</w:t>
            </w:r>
          </w:p>
          <w:p w14:paraId="39B62FDB" w14:textId="77777777" w:rsidR="003B1248" w:rsidRDefault="003B1248" w:rsidP="003B1248">
            <w:pPr>
              <w:widowControl w:val="0"/>
              <w:numPr>
                <w:ilvl w:val="0"/>
                <w:numId w:val="34"/>
              </w:numPr>
              <w:pBdr>
                <w:top w:val="nil"/>
                <w:left w:val="nil"/>
                <w:bottom w:val="nil"/>
                <w:right w:val="nil"/>
                <w:between w:val="nil"/>
              </w:pBdr>
              <w:spacing w:line="251" w:lineRule="auto"/>
              <w:rPr>
                <w:color w:val="000000"/>
              </w:rPr>
            </w:pPr>
            <w:r>
              <w:rPr>
                <w:color w:val="000000"/>
              </w:rPr>
              <w:t xml:space="preserve">het netwerk van </w:t>
            </w:r>
            <w:r>
              <w:t>samenwerkingspartners</w:t>
            </w:r>
            <w:r>
              <w:rPr>
                <w:color w:val="000000"/>
              </w:rPr>
              <w:t xml:space="preserve"> en de bijbehorende samenwerkingsafspraken</w:t>
            </w:r>
          </w:p>
          <w:p w14:paraId="1D56C448" w14:textId="77777777" w:rsidR="003B1248" w:rsidRDefault="003B1248" w:rsidP="003B1248">
            <w:pPr>
              <w:widowControl w:val="0"/>
              <w:numPr>
                <w:ilvl w:val="0"/>
                <w:numId w:val="34"/>
              </w:numPr>
              <w:pBdr>
                <w:top w:val="nil"/>
                <w:left w:val="nil"/>
                <w:bottom w:val="nil"/>
                <w:right w:val="nil"/>
                <w:between w:val="nil"/>
              </w:pBdr>
              <w:spacing w:line="251" w:lineRule="auto"/>
            </w:pPr>
            <w:r>
              <w:t>de expertise en vaardigheden van de andere professionals die ingezet moeten worden</w:t>
            </w:r>
          </w:p>
          <w:p w14:paraId="24B4C68A" w14:textId="77777777" w:rsidR="003B1248" w:rsidRDefault="003B1248" w:rsidP="007B5860">
            <w:pPr>
              <w:pBdr>
                <w:top w:val="nil"/>
                <w:left w:val="nil"/>
                <w:bottom w:val="nil"/>
                <w:right w:val="nil"/>
                <w:between w:val="nil"/>
              </w:pBdr>
              <w:spacing w:line="251" w:lineRule="auto"/>
              <w:ind w:left="107"/>
              <w:rPr>
                <w:color w:val="000000"/>
              </w:rPr>
            </w:pPr>
          </w:p>
        </w:tc>
        <w:tc>
          <w:tcPr>
            <w:tcW w:w="3118" w:type="dxa"/>
          </w:tcPr>
          <w:p w14:paraId="46316171" w14:textId="77777777" w:rsidR="003B1248" w:rsidRDefault="003B1248" w:rsidP="007B5860">
            <w:pPr>
              <w:pBdr>
                <w:top w:val="nil"/>
                <w:left w:val="nil"/>
                <w:bottom w:val="nil"/>
                <w:right w:val="nil"/>
                <w:between w:val="nil"/>
              </w:pBdr>
              <w:spacing w:before="1" w:line="237" w:lineRule="auto"/>
              <w:ind w:left="107" w:right="946"/>
              <w:rPr>
                <w:i/>
                <w:color w:val="000000"/>
              </w:rPr>
            </w:pPr>
            <w:r>
              <w:rPr>
                <w:i/>
                <w:color w:val="000000"/>
              </w:rPr>
              <w:t>Een samenwerkingspartner heeft de volgende vaardigheden:</w:t>
            </w:r>
          </w:p>
          <w:p w14:paraId="6F740690"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290"/>
              <w:rPr>
                <w:color w:val="000000"/>
              </w:rPr>
            </w:pPr>
            <w:r>
              <w:rPr>
                <w:color w:val="000000"/>
              </w:rPr>
              <w:t xml:space="preserve">vormgeven van een gelijkwaardige relatie met ouders en kind </w:t>
            </w:r>
          </w:p>
          <w:p w14:paraId="512CAC56"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290"/>
              <w:rPr>
                <w:color w:val="000000"/>
              </w:rPr>
            </w:pPr>
            <w:r>
              <w:rPr>
                <w:color w:val="000000"/>
              </w:rPr>
              <w:t>investeren in het opbouwen van een vertrouwensband met zowel het kind als de ouders</w:t>
            </w:r>
          </w:p>
          <w:p w14:paraId="39DC39FB"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290"/>
              <w:rPr>
                <w:color w:val="000000"/>
              </w:rPr>
            </w:pPr>
            <w:r>
              <w:rPr>
                <w:color w:val="000000"/>
              </w:rPr>
              <w:t>achterhalen van de vraag achter de vraag en met zowel het kind als de ouders bepalen wat voor hen belangrijk is</w:t>
            </w:r>
          </w:p>
          <w:p w14:paraId="50A92AC0"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365"/>
              <w:rPr>
                <w:color w:val="000000"/>
              </w:rPr>
            </w:pPr>
            <w:r>
              <w:rPr>
                <w:color w:val="000000"/>
              </w:rPr>
              <w:t>aansluiten bij vragen, behoeften en mogelijkheden van kind en gezin</w:t>
            </w:r>
          </w:p>
          <w:p w14:paraId="04D9D60E" w14:textId="77777777" w:rsidR="003B1248" w:rsidRDefault="003B1248" w:rsidP="003B1248">
            <w:pPr>
              <w:widowControl w:val="0"/>
              <w:numPr>
                <w:ilvl w:val="0"/>
                <w:numId w:val="34"/>
              </w:numPr>
              <w:tabs>
                <w:tab w:val="left" w:pos="467"/>
                <w:tab w:val="left" w:pos="468"/>
              </w:tabs>
              <w:spacing w:before="1" w:line="240" w:lineRule="auto"/>
              <w:ind w:right="210"/>
            </w:pPr>
            <w:r>
              <w:t>in staat zijn om passende gedragsveranderingstechnieken te kiezen en toe te passen afhankelijk van de situatie en de behoeften van het kind en gezin</w:t>
            </w:r>
          </w:p>
          <w:p w14:paraId="33F58372" w14:textId="77777777" w:rsidR="003B1248" w:rsidRDefault="003B1248" w:rsidP="003B1248">
            <w:pPr>
              <w:widowControl w:val="0"/>
              <w:numPr>
                <w:ilvl w:val="0"/>
                <w:numId w:val="34"/>
              </w:numPr>
              <w:tabs>
                <w:tab w:val="left" w:pos="467"/>
                <w:tab w:val="left" w:pos="468"/>
              </w:tabs>
              <w:spacing w:before="1" w:line="240" w:lineRule="auto"/>
              <w:ind w:right="210"/>
            </w:pPr>
            <w:r>
              <w:t xml:space="preserve">het vermogen om </w:t>
            </w:r>
            <w:proofErr w:type="spellStart"/>
            <w:r>
              <w:t>evidence-based</w:t>
            </w:r>
            <w:proofErr w:type="spellEnd"/>
            <w:r>
              <w:t xml:space="preserve"> interventies te integreren in de begeleiding van kind en gezin</w:t>
            </w:r>
          </w:p>
          <w:p w14:paraId="6CC07445"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40" w:lineRule="auto"/>
              <w:ind w:right="210"/>
              <w:rPr>
                <w:color w:val="000000"/>
              </w:rPr>
            </w:pPr>
            <w:r>
              <w:rPr>
                <w:color w:val="000000"/>
              </w:rPr>
              <w:t xml:space="preserve">opkomen voor de belangen van zowel het kind als het gezin </w:t>
            </w:r>
          </w:p>
          <w:p w14:paraId="2E395C53"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line="240" w:lineRule="auto"/>
              <w:ind w:right="159"/>
              <w:rPr>
                <w:color w:val="000000"/>
              </w:rPr>
            </w:pPr>
            <w:r>
              <w:rPr>
                <w:color w:val="000000"/>
              </w:rPr>
              <w:t>loslaten en durven te vertrouwen op de andere professionals en eigen kracht kind en gezin</w:t>
            </w:r>
          </w:p>
          <w:p w14:paraId="6997AD4C"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67" w:lineRule="auto"/>
              <w:ind w:hanging="361"/>
              <w:rPr>
                <w:color w:val="000000"/>
              </w:rPr>
            </w:pPr>
            <w:r>
              <w:rPr>
                <w:color w:val="000000"/>
              </w:rPr>
              <w:t>het actief benutten van de sterke punten van kind en gezin en deze inzetten in de samenwerking met professionals</w:t>
            </w:r>
          </w:p>
          <w:p w14:paraId="7AE031F2"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line="240" w:lineRule="auto"/>
              <w:ind w:right="615"/>
              <w:rPr>
                <w:color w:val="000000"/>
              </w:rPr>
            </w:pPr>
            <w:r>
              <w:rPr>
                <w:color w:val="000000"/>
              </w:rPr>
              <w:t>onafhankelijk en tegelijkertijd samen kunnen werken</w:t>
            </w:r>
          </w:p>
          <w:p w14:paraId="05E8FBFE"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line="240" w:lineRule="auto"/>
              <w:ind w:right="564"/>
              <w:rPr>
                <w:color w:val="000000"/>
              </w:rPr>
            </w:pPr>
            <w:r>
              <w:rPr>
                <w:color w:val="000000"/>
              </w:rPr>
              <w:t>zowel op casusniveau als op netwerkniveau kunnen samenwerken</w:t>
            </w:r>
          </w:p>
          <w:p w14:paraId="5617E21D"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67" w:lineRule="auto"/>
              <w:ind w:hanging="361"/>
              <w:rPr>
                <w:color w:val="000000"/>
              </w:rPr>
            </w:pPr>
            <w:r>
              <w:rPr>
                <w:color w:val="000000"/>
              </w:rPr>
              <w:t>Innemen van een onafhankelijke positie in het netwerk</w:t>
            </w:r>
          </w:p>
          <w:p w14:paraId="6D4A5E21"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67" w:lineRule="auto"/>
              <w:ind w:hanging="361"/>
              <w:rPr>
                <w:color w:val="000000"/>
              </w:rPr>
            </w:pPr>
            <w:r>
              <w:rPr>
                <w:color w:val="000000"/>
              </w:rPr>
              <w:t>is zichtbaar als netwerkpartner</w:t>
            </w:r>
          </w:p>
          <w:p w14:paraId="590A11E5"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67" w:lineRule="auto"/>
              <w:ind w:hanging="361"/>
            </w:pPr>
            <w:r>
              <w:t>is zich bewust van de eigen deskundigheid in relatie tot partners in het netwerk</w:t>
            </w:r>
          </w:p>
          <w:p w14:paraId="725D6C68" w14:textId="77777777" w:rsidR="003B1248" w:rsidRDefault="003B1248" w:rsidP="003B1248">
            <w:pPr>
              <w:widowControl w:val="0"/>
              <w:numPr>
                <w:ilvl w:val="0"/>
                <w:numId w:val="34"/>
              </w:numPr>
              <w:pBdr>
                <w:top w:val="nil"/>
                <w:left w:val="nil"/>
                <w:bottom w:val="nil"/>
                <w:right w:val="nil"/>
                <w:between w:val="nil"/>
              </w:pBdr>
              <w:tabs>
                <w:tab w:val="left" w:pos="467"/>
                <w:tab w:val="left" w:pos="468"/>
              </w:tabs>
              <w:spacing w:before="1" w:line="267" w:lineRule="auto"/>
              <w:ind w:hanging="361"/>
            </w:pPr>
          </w:p>
        </w:tc>
      </w:tr>
    </w:tbl>
    <w:p w14:paraId="6E8FC272" w14:textId="77777777" w:rsidR="00A41DBF" w:rsidRDefault="00A41DBF" w:rsidP="00284E61"/>
    <w:p w14:paraId="7DB720B9" w14:textId="77777777" w:rsidR="00A41DBF" w:rsidRDefault="00A41DBF" w:rsidP="00284E61">
      <w:pPr>
        <w:sectPr w:rsidR="00A41DBF" w:rsidSect="00A41DBF">
          <w:endnotePr>
            <w:numFmt w:val="decimal"/>
          </w:endnotePr>
          <w:type w:val="continuous"/>
          <w:pgSz w:w="11900" w:h="16840"/>
          <w:pgMar w:top="1134" w:right="1361" w:bottom="1361" w:left="1361" w:header="709" w:footer="709" w:gutter="0"/>
          <w:cols w:space="340"/>
          <w:titlePg/>
          <w:docGrid w:linePitch="360"/>
        </w:sectPr>
      </w:pPr>
    </w:p>
    <w:p w14:paraId="2C771B82" w14:textId="377409C1" w:rsidR="00284E61" w:rsidRDefault="00284E61" w:rsidP="00284E61">
      <w:pPr>
        <w:rPr>
          <w:b/>
        </w:rPr>
      </w:pPr>
      <w:r w:rsidRPr="00284E61">
        <w:rPr>
          <w:b/>
        </w:rPr>
        <w:lastRenderedPageBreak/>
        <w:t>2</w:t>
      </w:r>
      <w:r>
        <w:rPr>
          <w:b/>
        </w:rPr>
        <w:t xml:space="preserve">. </w:t>
      </w:r>
      <w:r w:rsidRPr="00284E61">
        <w:rPr>
          <w:b/>
        </w:rPr>
        <w:t>Coördinator</w:t>
      </w:r>
    </w:p>
    <w:p w14:paraId="7DCC35CB" w14:textId="77777777" w:rsidR="007A7AAF" w:rsidRDefault="007A7AAF" w:rsidP="00284E61">
      <w:pPr>
        <w:sectPr w:rsidR="007A7AAF" w:rsidSect="00A42669">
          <w:endnotePr>
            <w:numFmt w:val="decimal"/>
          </w:endnotePr>
          <w:type w:val="continuous"/>
          <w:pgSz w:w="11900" w:h="16840"/>
          <w:pgMar w:top="1134" w:right="1361" w:bottom="1361" w:left="1361" w:header="709" w:footer="709" w:gutter="0"/>
          <w:cols w:num="2" w:space="340"/>
          <w:titlePg/>
          <w:docGrid w:linePitch="360"/>
        </w:sectPr>
      </w:pPr>
    </w:p>
    <w:p w14:paraId="0CE68DF4" w14:textId="603C93EE" w:rsidR="00284E61" w:rsidRDefault="00284E61" w:rsidP="00284E61">
      <w:r w:rsidRPr="00284E61">
        <w:t>De centrale zorgverlener organiseert en coördineert het individuele traject van kind en gezin. De centrale zorgverlener is degene die verbindingen legt en samenwerkt met kind en gezin en andere professionals in het organiseren en uitvoeren van ondersteuning en zorg. De centrale zorgverlener heeft kennis van de expertise van de andere zorgprofessionals en is zich bewust van de grenzen van de eigen deskundigheid in relatie tot partners in het netwerk.</w:t>
      </w:r>
    </w:p>
    <w:tbl>
      <w:tblPr>
        <w:tblpPr w:leftFromText="141" w:rightFromText="141" w:vertAnchor="text" w:horzAnchor="margin" w:tblpY="213"/>
        <w:tblW w:w="935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7A7AAF" w14:paraId="47CC733B" w14:textId="77777777" w:rsidTr="007A7AAF">
        <w:trPr>
          <w:cantSplit/>
          <w:trHeight w:val="1134"/>
        </w:trPr>
        <w:tc>
          <w:tcPr>
            <w:tcW w:w="3118" w:type="dxa"/>
          </w:tcPr>
          <w:p w14:paraId="70C91D35" w14:textId="77777777" w:rsidR="007A7AAF" w:rsidRDefault="007A7AAF" w:rsidP="007A7AAF">
            <w:pPr>
              <w:pBdr>
                <w:top w:val="nil"/>
                <w:left w:val="nil"/>
                <w:bottom w:val="nil"/>
                <w:right w:val="nil"/>
                <w:between w:val="nil"/>
              </w:pBdr>
              <w:ind w:left="107" w:right="244"/>
              <w:rPr>
                <w:i/>
                <w:color w:val="000000"/>
              </w:rPr>
            </w:pPr>
            <w:r>
              <w:rPr>
                <w:i/>
                <w:color w:val="000000"/>
              </w:rPr>
              <w:t>Een coördinator voert de volgende  taken uit:</w:t>
            </w:r>
          </w:p>
          <w:p w14:paraId="6E7261E1" w14:textId="77777777" w:rsidR="007A7AAF" w:rsidRDefault="007A7AAF" w:rsidP="007A7AAF">
            <w:pPr>
              <w:widowControl w:val="0"/>
              <w:numPr>
                <w:ilvl w:val="0"/>
                <w:numId w:val="38"/>
              </w:numPr>
              <w:pBdr>
                <w:top w:val="nil"/>
                <w:left w:val="nil"/>
                <w:bottom w:val="nil"/>
                <w:right w:val="nil"/>
                <w:between w:val="nil"/>
              </w:pBdr>
              <w:tabs>
                <w:tab w:val="left" w:pos="467"/>
                <w:tab w:val="left" w:pos="468"/>
              </w:tabs>
              <w:spacing w:line="240" w:lineRule="auto"/>
              <w:ind w:right="517"/>
              <w:rPr>
                <w:color w:val="000000"/>
              </w:rPr>
            </w:pPr>
            <w:r>
              <w:rPr>
                <w:color w:val="000000"/>
              </w:rPr>
              <w:t>legt kind en ouders uit wat de stappen zijn in het proces</w:t>
            </w:r>
          </w:p>
          <w:p w14:paraId="3521ED99"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bespreekt overgewicht met kind en ouders</w:t>
            </w:r>
          </w:p>
          <w:p w14:paraId="71A4DFF8"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bespreekt kwaliteit van leven van kind en gezin</w:t>
            </w:r>
          </w:p>
          <w:p w14:paraId="5D3121AE"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t>maakt gebruik van beschikbare methoden en instrumenten voor het doen van het verkrijgen van een compleet beeld van de persoon en zijn omgeving</w:t>
            </w:r>
          </w:p>
          <w:p w14:paraId="40E60254"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 xml:space="preserve">inventariseert welke factoren een rol spelen bij het ontstaan en in stand houden van het overgewicht, eventueel gebruikmakend van expertise van andere professionals </w:t>
            </w:r>
          </w:p>
          <w:p w14:paraId="52F41C7E"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bespreekt de samenhang tussen de bevindingen uit deze brede inventarisatie met partners</w:t>
            </w:r>
            <w:r>
              <w:rPr>
                <w:color w:val="000000"/>
                <w:vertAlign w:val="superscript"/>
              </w:rPr>
              <w:endnoteReference w:id="15"/>
            </w:r>
          </w:p>
          <w:p w14:paraId="79F5EEA7"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bespreekt de samenhang van bevindingen uit deze brede inventarisatie met kind en ouders</w:t>
            </w:r>
          </w:p>
          <w:p w14:paraId="6AD1778C"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 xml:space="preserve">stelt samen met kind en ouders een plan van aanpak op, met korte en </w:t>
            </w:r>
            <w:proofErr w:type="spellStart"/>
            <w:r>
              <w:rPr>
                <w:color w:val="000000"/>
              </w:rPr>
              <w:t>langetermijndoelen</w:t>
            </w:r>
            <w:proofErr w:type="spellEnd"/>
          </w:p>
          <w:p w14:paraId="00E431DF"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pPr>
            <w:r>
              <w:t>betrekt - waar passend - professionals uit verschillende disciplines</w:t>
            </w:r>
          </w:p>
          <w:p w14:paraId="4D59DCCD"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t>b</w:t>
            </w:r>
            <w:r>
              <w:rPr>
                <w:color w:val="000000"/>
              </w:rPr>
              <w:t>espreekt de taakverdeling en maakt duidelijke afspraken over verantwoordelijkheid, processtappen, inhoud en intensiteit van begeleiding en afronding van de begeleiding met kind, ouders en betrokken professionals</w:t>
            </w:r>
          </w:p>
          <w:p w14:paraId="0B78856F"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480"/>
              <w:rPr>
                <w:color w:val="000000"/>
              </w:rPr>
            </w:pPr>
            <w:r>
              <w:rPr>
                <w:color w:val="000000"/>
              </w:rPr>
              <w:t>neemt de regie waar nodig</w:t>
            </w:r>
          </w:p>
          <w:p w14:paraId="29A3B3EA"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491"/>
              <w:rPr>
                <w:color w:val="000000"/>
              </w:rPr>
            </w:pPr>
            <w:r>
              <w:rPr>
                <w:color w:val="000000"/>
              </w:rPr>
              <w:t>leidt, in samenspraak met kind en ouders, toe naar andere professionals en geschikte interventies</w:t>
            </w:r>
          </w:p>
          <w:p w14:paraId="0839E184"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480"/>
              <w:rPr>
                <w:color w:val="000000"/>
              </w:rPr>
            </w:pPr>
            <w:r>
              <w:rPr>
                <w:color w:val="000000"/>
              </w:rPr>
              <w:t xml:space="preserve">volgt de voortgang van het proces en vraagt terugkoppeling aan kind, ouders en professionals op het proces </w:t>
            </w:r>
          </w:p>
          <w:p w14:paraId="2F8D3FB3"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480"/>
              <w:rPr>
                <w:color w:val="000000"/>
              </w:rPr>
            </w:pPr>
            <w:r>
              <w:rPr>
                <w:color w:val="000000"/>
              </w:rPr>
              <w:t xml:space="preserve">bewaakt het nakomen van afspraken door kind, gezin </w:t>
            </w:r>
            <w:r>
              <w:rPr>
                <w:color w:val="000000"/>
              </w:rPr>
              <w:lastRenderedPageBreak/>
              <w:t>en professionals</w:t>
            </w:r>
          </w:p>
          <w:p w14:paraId="58D17916"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 xml:space="preserve">stuurt het proces bij waar nodig </w:t>
            </w:r>
          </w:p>
          <w:p w14:paraId="771F30A2"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rPr>
                <w:color w:val="000000"/>
              </w:rPr>
            </w:pPr>
            <w:r>
              <w:rPr>
                <w:color w:val="000000"/>
              </w:rPr>
              <w:t>bouwt begeleiding, ondersteuning en zorg af</w:t>
            </w:r>
          </w:p>
          <w:p w14:paraId="0299A96C"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pPr>
            <w:r>
              <w:t>weet inzicht te krijgen in het informele netwerk rondom het kind en gezin</w:t>
            </w:r>
          </w:p>
          <w:p w14:paraId="5C053D5E"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pPr>
            <w:r>
              <w:t>betrekt het informele netwerk indien wenselijk en passend</w:t>
            </w:r>
          </w:p>
          <w:p w14:paraId="501034A3" w14:textId="77777777" w:rsidR="007A7AAF" w:rsidRDefault="007A7AAF" w:rsidP="007A7AAF">
            <w:pPr>
              <w:widowControl w:val="0"/>
              <w:numPr>
                <w:ilvl w:val="0"/>
                <w:numId w:val="38"/>
              </w:numPr>
              <w:pBdr>
                <w:top w:val="nil"/>
                <w:left w:val="nil"/>
                <w:bottom w:val="nil"/>
                <w:right w:val="nil"/>
                <w:between w:val="nil"/>
              </w:pBdr>
              <w:tabs>
                <w:tab w:val="left" w:pos="467"/>
                <w:tab w:val="left" w:pos="469"/>
              </w:tabs>
              <w:spacing w:line="240" w:lineRule="auto"/>
              <w:ind w:right="382"/>
            </w:pPr>
          </w:p>
        </w:tc>
        <w:tc>
          <w:tcPr>
            <w:tcW w:w="3118" w:type="dxa"/>
          </w:tcPr>
          <w:p w14:paraId="18C03ADE" w14:textId="77777777" w:rsidR="007A7AAF" w:rsidRDefault="007A7AAF" w:rsidP="007A7AAF">
            <w:pPr>
              <w:pBdr>
                <w:top w:val="nil"/>
                <w:left w:val="nil"/>
                <w:bottom w:val="nil"/>
                <w:right w:val="nil"/>
                <w:between w:val="nil"/>
              </w:pBdr>
              <w:ind w:left="109" w:right="216"/>
              <w:rPr>
                <w:i/>
                <w:color w:val="000000"/>
              </w:rPr>
            </w:pPr>
            <w:r>
              <w:rPr>
                <w:i/>
                <w:color w:val="000000"/>
              </w:rPr>
              <w:lastRenderedPageBreak/>
              <w:t>Een coördinator heeft kennis over:</w:t>
            </w:r>
          </w:p>
          <w:p w14:paraId="219F0E79"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t xml:space="preserve">diepgaande kennis van </w:t>
            </w:r>
            <w:r>
              <w:rPr>
                <w:color w:val="000000"/>
              </w:rPr>
              <w:t xml:space="preserve">het Landelijk model ketenaanpak voor kinderen met overgewicht en Kind naar Gezonder Gewicht (een </w:t>
            </w:r>
            <w:r>
              <w:t>aanpak rondom de organisatie van passende ondersteuning en zorg voor kinderen met overgewicht en obesitas)</w:t>
            </w:r>
          </w:p>
          <w:p w14:paraId="6DFAF7CB"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t>de richtlijn Overgewicht en Obesitas bij kinderen</w:t>
            </w:r>
          </w:p>
          <w:p w14:paraId="50011DA8"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t xml:space="preserve">de </w:t>
            </w:r>
            <w:r>
              <w:rPr>
                <w:color w:val="000000"/>
              </w:rPr>
              <w:t xml:space="preserve">factoren (biomedisch, sociaal, psychisch en verder relevant) die direct en indirect van invloed kunnen zijn op het ontstaan, in stand houden of behandelen van overgewicht en obesitas  bij kinderen </w:t>
            </w:r>
          </w:p>
          <w:p w14:paraId="55DB9A0F"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t>om uitkomsten van medische diagnostiek te kunnen lezen, interpreteren en integreren in het plan van aanpak</w:t>
            </w:r>
          </w:p>
          <w:p w14:paraId="64B21E18"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rPr>
                <w:color w:val="000000"/>
              </w:rPr>
              <w:t xml:space="preserve">de normale ontwikkeling van kinderen en gezinsontwikkeling </w:t>
            </w:r>
          </w:p>
          <w:p w14:paraId="20396719"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rPr>
                <w:color w:val="000000"/>
              </w:rPr>
              <w:t>stigmatisering van overgewicht bij kinderen</w:t>
            </w:r>
          </w:p>
          <w:p w14:paraId="5534DE88"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rPr>
                <w:color w:val="000000"/>
              </w:rPr>
              <w:t>beschikbare methoden en instrumenten voor het doen van het verkrijgen van een compleet beeld van de persoon en zijn omgeving</w:t>
            </w:r>
            <w:r>
              <w:rPr>
                <w:color w:val="000000"/>
                <w:vertAlign w:val="superscript"/>
              </w:rPr>
              <w:endnoteReference w:id="16"/>
            </w:r>
          </w:p>
          <w:p w14:paraId="6849E6F0" w14:textId="77777777" w:rsidR="007A7AAF" w:rsidRDefault="007A7AAF" w:rsidP="007A7AAF">
            <w:pPr>
              <w:widowControl w:val="0"/>
              <w:numPr>
                <w:ilvl w:val="0"/>
                <w:numId w:val="37"/>
              </w:numPr>
              <w:pBdr>
                <w:top w:val="nil"/>
                <w:left w:val="nil"/>
                <w:bottom w:val="nil"/>
                <w:right w:val="nil"/>
                <w:between w:val="nil"/>
              </w:pBdr>
              <w:tabs>
                <w:tab w:val="left" w:pos="470"/>
              </w:tabs>
              <w:spacing w:line="240" w:lineRule="auto"/>
              <w:ind w:left="469" w:right="114"/>
              <w:rPr>
                <w:color w:val="000000"/>
              </w:rPr>
            </w:pPr>
            <w:r>
              <w:rPr>
                <w:color w:val="000000"/>
              </w:rPr>
              <w:t>samenwerkingsafspraken in het lokale  netwerk en de regio</w:t>
            </w:r>
          </w:p>
          <w:p w14:paraId="762D75BA" w14:textId="77777777" w:rsidR="007A7AAF" w:rsidRDefault="007A7AAF" w:rsidP="007A7AAF">
            <w:pPr>
              <w:widowControl w:val="0"/>
              <w:numPr>
                <w:ilvl w:val="0"/>
                <w:numId w:val="37"/>
              </w:numPr>
              <w:pBdr>
                <w:top w:val="nil"/>
                <w:left w:val="nil"/>
                <w:bottom w:val="nil"/>
                <w:right w:val="nil"/>
                <w:between w:val="nil"/>
              </w:pBdr>
              <w:tabs>
                <w:tab w:val="left" w:pos="469"/>
                <w:tab w:val="left" w:pos="470"/>
              </w:tabs>
              <w:spacing w:line="240" w:lineRule="auto"/>
              <w:ind w:left="469" w:right="294"/>
              <w:rPr>
                <w:color w:val="000000"/>
              </w:rPr>
            </w:pPr>
            <w:r>
              <w:rPr>
                <w:color w:val="000000"/>
              </w:rPr>
              <w:t xml:space="preserve">taakafbakening en rollen van  verschillende netwerkpartners </w:t>
            </w:r>
          </w:p>
          <w:p w14:paraId="490A5A07" w14:textId="77777777" w:rsidR="007A7AAF" w:rsidRDefault="007A7AAF" w:rsidP="007A7AAF">
            <w:pPr>
              <w:widowControl w:val="0"/>
              <w:numPr>
                <w:ilvl w:val="0"/>
                <w:numId w:val="37"/>
              </w:numPr>
              <w:tabs>
                <w:tab w:val="left" w:pos="469"/>
                <w:tab w:val="left" w:pos="470"/>
              </w:tabs>
              <w:spacing w:line="240" w:lineRule="auto"/>
              <w:ind w:right="599"/>
            </w:pPr>
            <w:r>
              <w:t>bewustzijn van de grenzen van eigen deskundigheid en de expertise van andere professionals</w:t>
            </w:r>
          </w:p>
          <w:p w14:paraId="2D2CA951" w14:textId="77777777" w:rsidR="007A7AAF" w:rsidRDefault="007A7AAF" w:rsidP="007A7AAF">
            <w:pPr>
              <w:widowControl w:val="0"/>
              <w:numPr>
                <w:ilvl w:val="0"/>
                <w:numId w:val="37"/>
              </w:numPr>
              <w:tabs>
                <w:tab w:val="left" w:pos="469"/>
                <w:tab w:val="left" w:pos="470"/>
              </w:tabs>
              <w:spacing w:line="240" w:lineRule="auto"/>
              <w:ind w:right="599"/>
            </w:pPr>
            <w:r>
              <w:t>weten wanneer de diagnostiek en interventies door andere professionals uitgevoerd moeten worden</w:t>
            </w:r>
          </w:p>
          <w:p w14:paraId="25685C0C" w14:textId="77777777" w:rsidR="007A7AAF" w:rsidRDefault="007A7AAF" w:rsidP="007A7AAF">
            <w:pPr>
              <w:widowControl w:val="0"/>
              <w:numPr>
                <w:ilvl w:val="0"/>
                <w:numId w:val="37"/>
              </w:numPr>
              <w:pBdr>
                <w:top w:val="nil"/>
                <w:left w:val="nil"/>
                <w:bottom w:val="nil"/>
                <w:right w:val="nil"/>
                <w:between w:val="nil"/>
              </w:pBdr>
              <w:tabs>
                <w:tab w:val="left" w:pos="469"/>
                <w:tab w:val="left" w:pos="470"/>
              </w:tabs>
              <w:spacing w:line="240" w:lineRule="auto"/>
              <w:ind w:left="469" w:right="599"/>
              <w:rPr>
                <w:color w:val="000000"/>
              </w:rPr>
            </w:pPr>
            <w:r>
              <w:rPr>
                <w:color w:val="000000"/>
              </w:rPr>
              <w:t>beschikbare ondersteunings- en zorgaanbod in de gemeente/wijk/</w:t>
            </w:r>
          </w:p>
          <w:p w14:paraId="2FA0071C" w14:textId="77777777" w:rsidR="007A7AAF" w:rsidRDefault="007A7AAF" w:rsidP="007A7AAF">
            <w:pPr>
              <w:pBdr>
                <w:top w:val="nil"/>
                <w:left w:val="nil"/>
                <w:bottom w:val="nil"/>
                <w:right w:val="nil"/>
                <w:between w:val="nil"/>
              </w:pBdr>
              <w:tabs>
                <w:tab w:val="left" w:pos="469"/>
                <w:tab w:val="left" w:pos="470"/>
              </w:tabs>
              <w:ind w:left="469" w:right="599"/>
              <w:rPr>
                <w:color w:val="000000"/>
              </w:rPr>
            </w:pPr>
            <w:r>
              <w:rPr>
                <w:color w:val="000000"/>
              </w:rPr>
              <w:t>buurt/regio</w:t>
            </w:r>
          </w:p>
          <w:p w14:paraId="293D9357" w14:textId="77777777" w:rsidR="007A7AAF" w:rsidRDefault="007A7AAF" w:rsidP="007A7AAF">
            <w:pPr>
              <w:pBdr>
                <w:top w:val="nil"/>
                <w:left w:val="nil"/>
                <w:bottom w:val="nil"/>
                <w:right w:val="nil"/>
                <w:between w:val="nil"/>
              </w:pBdr>
              <w:tabs>
                <w:tab w:val="left" w:pos="469"/>
                <w:tab w:val="left" w:pos="470"/>
              </w:tabs>
              <w:ind w:left="469" w:right="599"/>
              <w:rPr>
                <w:color w:val="000000"/>
              </w:rPr>
            </w:pPr>
          </w:p>
        </w:tc>
        <w:tc>
          <w:tcPr>
            <w:tcW w:w="3118" w:type="dxa"/>
          </w:tcPr>
          <w:p w14:paraId="3A4A4619" w14:textId="77777777" w:rsidR="007A7AAF" w:rsidRDefault="007A7AAF" w:rsidP="007A7AAF">
            <w:pPr>
              <w:pBdr>
                <w:top w:val="nil"/>
                <w:left w:val="nil"/>
                <w:bottom w:val="nil"/>
                <w:right w:val="nil"/>
                <w:between w:val="nil"/>
              </w:pBdr>
              <w:ind w:left="107" w:right="581"/>
              <w:rPr>
                <w:i/>
                <w:color w:val="000000"/>
              </w:rPr>
            </w:pPr>
            <w:r>
              <w:rPr>
                <w:i/>
                <w:color w:val="000000"/>
              </w:rPr>
              <w:t>Een coördinator heeft de volgende  vaardigheden:</w:t>
            </w:r>
          </w:p>
          <w:p w14:paraId="4E701096"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517"/>
              <w:rPr>
                <w:color w:val="000000"/>
              </w:rPr>
            </w:pPr>
            <w:r>
              <w:rPr>
                <w:color w:val="000000"/>
              </w:rPr>
              <w:t>vanuit een brede blik, en met oog voor omgevingsfactoren naar zowel het kind als het gezin kijken</w:t>
            </w:r>
          </w:p>
          <w:p w14:paraId="3C392CB9"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517"/>
              <w:rPr>
                <w:color w:val="000000"/>
              </w:rPr>
            </w:pPr>
            <w:r>
              <w:rPr>
                <w:color w:val="000000"/>
              </w:rPr>
              <w:t>kunnen balanceren op regie nemen en regie vragen</w:t>
            </w:r>
          </w:p>
          <w:p w14:paraId="78759410"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382"/>
              <w:rPr>
                <w:color w:val="000000"/>
              </w:rPr>
            </w:pPr>
            <w:r>
              <w:rPr>
                <w:color w:val="000000"/>
              </w:rPr>
              <w:t>een zichtbare en vindbare netwerkpartner zijn en in staat zijn waar  nodig anderen in te schakelen</w:t>
            </w:r>
          </w:p>
          <w:p w14:paraId="51BE285E"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hanging="361"/>
              <w:rPr>
                <w:color w:val="000000"/>
              </w:rPr>
            </w:pPr>
            <w:r>
              <w:rPr>
                <w:color w:val="000000"/>
              </w:rPr>
              <w:t>creëren van overzicht van wat er nodig is voor kind en gezin</w:t>
            </w:r>
          </w:p>
          <w:p w14:paraId="071F700D"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hanging="361"/>
              <w:rPr>
                <w:color w:val="000000"/>
              </w:rPr>
            </w:pPr>
            <w:r>
              <w:rPr>
                <w:color w:val="000000"/>
              </w:rPr>
              <w:t xml:space="preserve">het kunnen stellen van prioriteiten </w:t>
            </w:r>
          </w:p>
          <w:p w14:paraId="5C1A444A"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hanging="361"/>
            </w:pPr>
            <w:r>
              <w:t>in staat zijn om duidelijke en haalbare doelen te stellen en de voortgang hiervan te monitoren</w:t>
            </w:r>
            <w:r>
              <w:rPr>
                <w:vertAlign w:val="superscript"/>
              </w:rPr>
              <w:endnoteReference w:id="17"/>
            </w:r>
          </w:p>
          <w:p w14:paraId="76BAB31B"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180"/>
              <w:rPr>
                <w:color w:val="000000"/>
              </w:rPr>
            </w:pPr>
            <w:r>
              <w:rPr>
                <w:color w:val="000000"/>
              </w:rPr>
              <w:t>proactief de samenwerking opzoeken  met andere professionals vanuit brede netwerk</w:t>
            </w:r>
          </w:p>
          <w:p w14:paraId="7376060C"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479"/>
              <w:rPr>
                <w:color w:val="000000"/>
              </w:rPr>
            </w:pPr>
            <w:r>
              <w:rPr>
                <w:color w:val="000000"/>
              </w:rPr>
              <w:t>samenwerking stimuleren met andere professionals</w:t>
            </w:r>
          </w:p>
          <w:p w14:paraId="11D2E24A"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783"/>
              <w:rPr>
                <w:color w:val="000000"/>
              </w:rPr>
            </w:pPr>
            <w:r>
              <w:rPr>
                <w:color w:val="000000"/>
              </w:rPr>
              <w:t>begeleiding, ondersteuning en zorg af durven bouwen</w:t>
            </w:r>
          </w:p>
          <w:p w14:paraId="623FE1F6" w14:textId="77777777" w:rsidR="007A7AAF" w:rsidRDefault="007A7AAF" w:rsidP="007A7AAF">
            <w:pPr>
              <w:widowControl w:val="0"/>
              <w:numPr>
                <w:ilvl w:val="0"/>
                <w:numId w:val="36"/>
              </w:numPr>
              <w:pBdr>
                <w:top w:val="nil"/>
                <w:left w:val="nil"/>
                <w:bottom w:val="nil"/>
                <w:right w:val="nil"/>
                <w:between w:val="nil"/>
              </w:pBdr>
              <w:tabs>
                <w:tab w:val="left" w:pos="467"/>
                <w:tab w:val="left" w:pos="468"/>
              </w:tabs>
              <w:spacing w:line="240" w:lineRule="auto"/>
              <w:ind w:right="783"/>
            </w:pPr>
            <w:r>
              <w:t>is zich bewust van de grote mate van diversiteit in achtergrond van kinderen en de gezinnen waarin zij opgroeien (cultureel, gezinssamenstelling, sociaal economische positie)</w:t>
            </w:r>
          </w:p>
        </w:tc>
      </w:tr>
    </w:tbl>
    <w:p w14:paraId="2AF969CC" w14:textId="77777777" w:rsidR="007A7AAF" w:rsidRDefault="007A7AAF" w:rsidP="00284E61"/>
    <w:p w14:paraId="1E38963F" w14:textId="77777777" w:rsidR="007A7AAF" w:rsidRDefault="007A7AAF" w:rsidP="00284E61">
      <w:pPr>
        <w:rPr>
          <w:b/>
        </w:rPr>
        <w:sectPr w:rsidR="007A7AAF" w:rsidSect="007A7AAF">
          <w:endnotePr>
            <w:numFmt w:val="decimal"/>
          </w:endnotePr>
          <w:type w:val="continuous"/>
          <w:pgSz w:w="11900" w:h="16840"/>
          <w:pgMar w:top="1134" w:right="1361" w:bottom="1361" w:left="1361" w:header="709" w:footer="709" w:gutter="0"/>
          <w:cols w:space="340"/>
          <w:titlePg/>
          <w:docGrid w:linePitch="360"/>
        </w:sectPr>
      </w:pPr>
    </w:p>
    <w:p w14:paraId="3BC586FC" w14:textId="1F7971BB" w:rsidR="003D2DA2" w:rsidRDefault="003D2DA2" w:rsidP="005269E5">
      <w:pPr>
        <w:spacing w:line="240" w:lineRule="auto"/>
        <w:rPr>
          <w:b/>
        </w:rPr>
        <w:sectPr w:rsidR="003D2DA2" w:rsidSect="00A42669">
          <w:endnotePr>
            <w:numFmt w:val="decimal"/>
          </w:endnotePr>
          <w:type w:val="continuous"/>
          <w:pgSz w:w="11900" w:h="16840"/>
          <w:pgMar w:top="1134" w:right="1361" w:bottom="1361" w:left="1361" w:header="709" w:footer="709" w:gutter="0"/>
          <w:cols w:num="2" w:space="340"/>
          <w:titlePg/>
          <w:docGrid w:linePitch="360"/>
        </w:sectPr>
      </w:pPr>
    </w:p>
    <w:p w14:paraId="710A8CAC" w14:textId="77777777" w:rsidR="005269E5" w:rsidRDefault="005269E5" w:rsidP="00284E61">
      <w:pPr>
        <w:rPr>
          <w:b/>
        </w:rPr>
      </w:pPr>
    </w:p>
    <w:p w14:paraId="44A079D5" w14:textId="284EC5E4" w:rsidR="00284E61" w:rsidRPr="00284E61" w:rsidRDefault="00284E61" w:rsidP="00284E61">
      <w:pPr>
        <w:rPr>
          <w:b/>
        </w:rPr>
      </w:pPr>
      <w:r w:rsidRPr="00284E61">
        <w:rPr>
          <w:b/>
        </w:rPr>
        <w:t>3</w:t>
      </w:r>
      <w:r>
        <w:rPr>
          <w:b/>
        </w:rPr>
        <w:t xml:space="preserve">. </w:t>
      </w:r>
      <w:r w:rsidRPr="00284E61">
        <w:rPr>
          <w:b/>
        </w:rPr>
        <w:t>Communicator</w:t>
      </w:r>
    </w:p>
    <w:p w14:paraId="25247E33" w14:textId="65E3059A" w:rsidR="00284E61" w:rsidRPr="00284E61" w:rsidRDefault="00284E61" w:rsidP="00284E61">
      <w:r w:rsidRPr="00284E61">
        <w:t>De centrale zorgverlener zorgt voor passende communicatie met kind en gezin en de betrokken professionals. De centrale zorgverlener luistert, weet aansluiting te vinden bij hun leefwereld en kan een vertrouwensband opbouwen. Ook kan de centrale zorgverlener op passende wijze</w:t>
      </w:r>
      <w:r>
        <w:t xml:space="preserve"> </w:t>
      </w:r>
      <w:r w:rsidRPr="00284E61">
        <w:t xml:space="preserve">communiceren met alle betrokken professionals. De rol van </w:t>
      </w:r>
      <w:proofErr w:type="spellStart"/>
      <w:r w:rsidRPr="00284E61">
        <w:t>communicator</w:t>
      </w:r>
      <w:proofErr w:type="spellEnd"/>
      <w:r w:rsidRPr="00284E61">
        <w:t xml:space="preserve"> is gezien de complexe problematiek, het stigma bij kind en gezin, het stigma bij netwerkpartners en het stigma bij omgeving, een erg belangrijke rol die goed ontwikkeld moet zijn. De centrale zorgverlener moet op verschillende niveaus kunnen communiceren. </w:t>
      </w:r>
    </w:p>
    <w:p w14:paraId="23D833A3" w14:textId="77777777" w:rsidR="003D2DA2" w:rsidRDefault="003D2DA2" w:rsidP="00284E61">
      <w:pPr>
        <w:sectPr w:rsidR="003D2DA2" w:rsidSect="003D2DA2">
          <w:endnotePr>
            <w:numFmt w:val="decimal"/>
          </w:endnotePr>
          <w:type w:val="continuous"/>
          <w:pgSz w:w="11900" w:h="16840"/>
          <w:pgMar w:top="1134" w:right="1361" w:bottom="1361" w:left="1361" w:header="709" w:footer="709" w:gutter="0"/>
          <w:cols w:space="340"/>
          <w:titlePg/>
          <w:docGrid w:linePitch="360"/>
        </w:sectPr>
      </w:pPr>
    </w:p>
    <w:p w14:paraId="179C62D4" w14:textId="77777777" w:rsidR="00835B70" w:rsidRDefault="00835B70" w:rsidP="00835B70">
      <w:pPr>
        <w:widowControl w:val="0"/>
        <w:pBdr>
          <w:top w:val="nil"/>
          <w:left w:val="nil"/>
          <w:bottom w:val="nil"/>
          <w:right w:val="nil"/>
          <w:between w:val="nil"/>
        </w:pBdr>
        <w:rPr>
          <w:color w:val="000000"/>
          <w:sz w:val="22"/>
          <w:szCs w:val="22"/>
        </w:rPr>
      </w:pPr>
    </w:p>
    <w:tbl>
      <w:tblPr>
        <w:tblpPr w:leftFromText="141" w:rightFromText="141" w:vertAnchor="text" w:tblpY="127"/>
        <w:tblW w:w="935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835B70" w14:paraId="7596E814" w14:textId="77777777" w:rsidTr="007B5860">
        <w:trPr>
          <w:trHeight w:val="1971"/>
        </w:trPr>
        <w:tc>
          <w:tcPr>
            <w:tcW w:w="3118" w:type="dxa"/>
          </w:tcPr>
          <w:p w14:paraId="65881423" w14:textId="77777777" w:rsidR="00835B70" w:rsidRDefault="00835B70" w:rsidP="007B5860">
            <w:pPr>
              <w:pBdr>
                <w:top w:val="nil"/>
                <w:left w:val="nil"/>
                <w:bottom w:val="nil"/>
                <w:right w:val="nil"/>
                <w:between w:val="nil"/>
              </w:pBdr>
              <w:spacing w:before="1" w:line="237" w:lineRule="auto"/>
              <w:ind w:left="107" w:right="835"/>
              <w:rPr>
                <w:i/>
                <w:color w:val="000000"/>
              </w:rPr>
            </w:pPr>
            <w:r>
              <w:rPr>
                <w:i/>
                <w:color w:val="000000"/>
              </w:rPr>
              <w:t xml:space="preserve">Een </w:t>
            </w:r>
            <w:proofErr w:type="spellStart"/>
            <w:r>
              <w:rPr>
                <w:i/>
                <w:color w:val="000000"/>
              </w:rPr>
              <w:t>communicator</w:t>
            </w:r>
            <w:proofErr w:type="spellEnd"/>
            <w:r>
              <w:rPr>
                <w:i/>
                <w:color w:val="000000"/>
              </w:rPr>
              <w:t xml:space="preserve"> voert de   volgende taken uit:</w:t>
            </w:r>
          </w:p>
          <w:p w14:paraId="30797A9A" w14:textId="77777777" w:rsidR="00835B70" w:rsidRDefault="00835B70" w:rsidP="00835B70">
            <w:pPr>
              <w:widowControl w:val="0"/>
              <w:numPr>
                <w:ilvl w:val="0"/>
                <w:numId w:val="39"/>
              </w:numPr>
              <w:pBdr>
                <w:top w:val="nil"/>
                <w:left w:val="nil"/>
                <w:bottom w:val="nil"/>
                <w:right w:val="nil"/>
                <w:between w:val="nil"/>
              </w:pBdr>
              <w:tabs>
                <w:tab w:val="left" w:pos="467"/>
                <w:tab w:val="left" w:pos="469"/>
              </w:tabs>
              <w:spacing w:before="1" w:line="240" w:lineRule="auto"/>
              <w:rPr>
                <w:color w:val="000000"/>
              </w:rPr>
            </w:pPr>
            <w:r>
              <w:rPr>
                <w:color w:val="000000"/>
              </w:rPr>
              <w:t>onderzoekt en stelt vragen</w:t>
            </w:r>
          </w:p>
          <w:p w14:paraId="3F613166" w14:textId="77777777" w:rsidR="00835B70" w:rsidRDefault="00835B70" w:rsidP="00835B70">
            <w:pPr>
              <w:widowControl w:val="0"/>
              <w:numPr>
                <w:ilvl w:val="0"/>
                <w:numId w:val="39"/>
              </w:numPr>
              <w:pBdr>
                <w:top w:val="nil"/>
                <w:left w:val="nil"/>
                <w:bottom w:val="nil"/>
                <w:right w:val="nil"/>
                <w:between w:val="nil"/>
              </w:pBdr>
              <w:tabs>
                <w:tab w:val="left" w:pos="467"/>
                <w:tab w:val="left" w:pos="469"/>
              </w:tabs>
              <w:spacing w:before="1" w:line="240" w:lineRule="auto"/>
              <w:rPr>
                <w:color w:val="000000"/>
              </w:rPr>
            </w:pPr>
            <w:r>
              <w:rPr>
                <w:color w:val="000000"/>
              </w:rPr>
              <w:t>luistert actief</w:t>
            </w:r>
          </w:p>
          <w:p w14:paraId="0EB0EC86" w14:textId="77777777" w:rsidR="00835B70" w:rsidRDefault="00835B70" w:rsidP="00835B70">
            <w:pPr>
              <w:widowControl w:val="0"/>
              <w:numPr>
                <w:ilvl w:val="0"/>
                <w:numId w:val="39"/>
              </w:numPr>
              <w:pBdr>
                <w:top w:val="nil"/>
                <w:left w:val="nil"/>
                <w:bottom w:val="nil"/>
                <w:right w:val="nil"/>
                <w:between w:val="nil"/>
              </w:pBdr>
              <w:tabs>
                <w:tab w:val="left" w:pos="467"/>
                <w:tab w:val="left" w:pos="469"/>
              </w:tabs>
              <w:spacing w:before="1" w:line="240" w:lineRule="auto"/>
              <w:rPr>
                <w:color w:val="000000"/>
              </w:rPr>
            </w:pPr>
            <w:r>
              <w:rPr>
                <w:color w:val="000000"/>
              </w:rPr>
              <w:t>vertaalt de hulpvraag en ondersteuningsbehoefte naar een inzichtelijk plan voor kind en ouders</w:t>
            </w:r>
          </w:p>
          <w:p w14:paraId="346E9BAF" w14:textId="77777777" w:rsidR="00835B70" w:rsidRDefault="00835B70" w:rsidP="00835B70">
            <w:pPr>
              <w:widowControl w:val="0"/>
              <w:numPr>
                <w:ilvl w:val="0"/>
                <w:numId w:val="39"/>
              </w:numPr>
              <w:pBdr>
                <w:top w:val="nil"/>
                <w:left w:val="nil"/>
                <w:bottom w:val="nil"/>
                <w:right w:val="nil"/>
                <w:between w:val="nil"/>
              </w:pBdr>
              <w:tabs>
                <w:tab w:val="left" w:pos="467"/>
                <w:tab w:val="left" w:pos="469"/>
              </w:tabs>
              <w:spacing w:line="240" w:lineRule="auto"/>
              <w:rPr>
                <w:color w:val="000000"/>
              </w:rPr>
            </w:pPr>
            <w:r>
              <w:rPr>
                <w:color w:val="000000"/>
              </w:rPr>
              <w:t>fungeert als aanspreekpunt voor zowel kind en gezin als de betrokken professionals</w:t>
            </w:r>
          </w:p>
          <w:p w14:paraId="12575B99" w14:textId="77777777" w:rsidR="00835B70" w:rsidRDefault="00835B70" w:rsidP="007B5860">
            <w:pPr>
              <w:pBdr>
                <w:top w:val="nil"/>
                <w:left w:val="nil"/>
                <w:bottom w:val="nil"/>
                <w:right w:val="nil"/>
                <w:between w:val="nil"/>
              </w:pBdr>
              <w:tabs>
                <w:tab w:val="left" w:pos="467"/>
                <w:tab w:val="left" w:pos="469"/>
              </w:tabs>
              <w:spacing w:before="1"/>
              <w:ind w:left="468" w:right="527"/>
              <w:rPr>
                <w:color w:val="000000"/>
              </w:rPr>
            </w:pPr>
          </w:p>
        </w:tc>
        <w:tc>
          <w:tcPr>
            <w:tcW w:w="3118" w:type="dxa"/>
          </w:tcPr>
          <w:p w14:paraId="3C61B9F3" w14:textId="77777777" w:rsidR="00835B70" w:rsidRDefault="00835B70" w:rsidP="007B5860">
            <w:pPr>
              <w:pBdr>
                <w:top w:val="nil"/>
                <w:left w:val="nil"/>
                <w:bottom w:val="nil"/>
                <w:right w:val="nil"/>
                <w:between w:val="nil"/>
              </w:pBdr>
              <w:spacing w:before="1" w:line="237" w:lineRule="auto"/>
              <w:ind w:left="109" w:right="551"/>
              <w:rPr>
                <w:i/>
                <w:color w:val="000000"/>
              </w:rPr>
            </w:pPr>
            <w:r>
              <w:rPr>
                <w:i/>
                <w:color w:val="000000"/>
              </w:rPr>
              <w:t xml:space="preserve">Een </w:t>
            </w:r>
            <w:proofErr w:type="spellStart"/>
            <w:r>
              <w:rPr>
                <w:i/>
                <w:color w:val="000000"/>
              </w:rPr>
              <w:t>communicator</w:t>
            </w:r>
            <w:proofErr w:type="spellEnd"/>
            <w:r>
              <w:rPr>
                <w:i/>
                <w:color w:val="000000"/>
              </w:rPr>
              <w:t xml:space="preserve"> heeft  kennis over:</w:t>
            </w:r>
          </w:p>
          <w:p w14:paraId="0C27700E" w14:textId="77777777" w:rsidR="00835B70" w:rsidRDefault="00835B70" w:rsidP="00835B70">
            <w:pPr>
              <w:widowControl w:val="0"/>
              <w:numPr>
                <w:ilvl w:val="0"/>
                <w:numId w:val="40"/>
              </w:numPr>
              <w:pBdr>
                <w:top w:val="nil"/>
                <w:left w:val="nil"/>
                <w:bottom w:val="nil"/>
                <w:right w:val="nil"/>
                <w:between w:val="nil"/>
              </w:pBdr>
              <w:tabs>
                <w:tab w:val="left" w:pos="469"/>
                <w:tab w:val="left" w:pos="470"/>
              </w:tabs>
              <w:spacing w:before="1" w:line="240" w:lineRule="auto"/>
              <w:ind w:left="469" w:right="1047"/>
              <w:rPr>
                <w:color w:val="000000"/>
              </w:rPr>
            </w:pPr>
            <w:r>
              <w:rPr>
                <w:color w:val="000000"/>
              </w:rPr>
              <w:t>effecten van stigmatisering van overgewicht bij kinderen,  en neemt daarbij de complexiteit mee van andere factoren die daar ook op kunnen inwerken (</w:t>
            </w:r>
            <w:r>
              <w:rPr>
                <w:color w:val="000000"/>
                <w:highlight w:val="yellow"/>
              </w:rPr>
              <w:t xml:space="preserve"> </w:t>
            </w:r>
            <w:proofErr w:type="spellStart"/>
            <w:r>
              <w:rPr>
                <w:color w:val="000000"/>
              </w:rPr>
              <w:t>intersectioneel</w:t>
            </w:r>
            <w:proofErr w:type="spellEnd"/>
            <w:r>
              <w:rPr>
                <w:color w:val="000000"/>
              </w:rPr>
              <w:t>)</w:t>
            </w:r>
            <w:r>
              <w:rPr>
                <w:color w:val="000000"/>
                <w:vertAlign w:val="superscript"/>
              </w:rPr>
              <w:endnoteReference w:id="18"/>
            </w:r>
          </w:p>
          <w:p w14:paraId="60027538" w14:textId="77777777" w:rsidR="00835B70" w:rsidRDefault="00835B70" w:rsidP="00835B70">
            <w:pPr>
              <w:widowControl w:val="0"/>
              <w:numPr>
                <w:ilvl w:val="0"/>
                <w:numId w:val="40"/>
              </w:numPr>
              <w:pBdr>
                <w:top w:val="nil"/>
                <w:left w:val="nil"/>
                <w:bottom w:val="nil"/>
                <w:right w:val="nil"/>
                <w:between w:val="nil"/>
              </w:pBdr>
              <w:tabs>
                <w:tab w:val="left" w:pos="469"/>
                <w:tab w:val="left" w:pos="470"/>
              </w:tabs>
              <w:spacing w:line="268" w:lineRule="auto"/>
              <w:ind w:hanging="361"/>
              <w:rPr>
                <w:color w:val="000000"/>
              </w:rPr>
            </w:pPr>
            <w:r>
              <w:t>culturele competenties en diversiteit in communicatie, inclusief interculturele communicatieprincipes.</w:t>
            </w:r>
          </w:p>
          <w:p w14:paraId="5957BEA8" w14:textId="77777777" w:rsidR="00835B70" w:rsidRDefault="00835B70" w:rsidP="00835B70">
            <w:pPr>
              <w:widowControl w:val="0"/>
              <w:numPr>
                <w:ilvl w:val="0"/>
                <w:numId w:val="40"/>
              </w:numPr>
              <w:pBdr>
                <w:top w:val="nil"/>
                <w:left w:val="nil"/>
                <w:bottom w:val="nil"/>
                <w:right w:val="nil"/>
                <w:between w:val="nil"/>
              </w:pBdr>
              <w:tabs>
                <w:tab w:val="left" w:pos="469"/>
                <w:tab w:val="left" w:pos="470"/>
              </w:tabs>
              <w:spacing w:line="240" w:lineRule="auto"/>
              <w:ind w:left="469" w:right="315"/>
              <w:rPr>
                <w:color w:val="000000"/>
              </w:rPr>
            </w:pPr>
            <w:r>
              <w:rPr>
                <w:color w:val="000000"/>
              </w:rPr>
              <w:t>vaktaal vanuit sociaal-  en zorgdomein</w:t>
            </w:r>
          </w:p>
          <w:p w14:paraId="163A20A7" w14:textId="77777777" w:rsidR="00835B70" w:rsidRDefault="00835B70" w:rsidP="00835B70">
            <w:pPr>
              <w:widowControl w:val="0"/>
              <w:numPr>
                <w:ilvl w:val="0"/>
                <w:numId w:val="40"/>
              </w:numPr>
              <w:pBdr>
                <w:top w:val="nil"/>
                <w:left w:val="nil"/>
                <w:bottom w:val="nil"/>
                <w:right w:val="nil"/>
                <w:between w:val="nil"/>
              </w:pBdr>
              <w:tabs>
                <w:tab w:val="left" w:pos="469"/>
                <w:tab w:val="left" w:pos="470"/>
              </w:tabs>
              <w:spacing w:line="240" w:lineRule="auto"/>
              <w:ind w:left="469" w:right="315"/>
              <w:rPr>
                <w:color w:val="000000"/>
              </w:rPr>
            </w:pPr>
            <w:r>
              <w:rPr>
                <w:color w:val="000000"/>
              </w:rPr>
              <w:t>wijze van</w:t>
            </w:r>
            <w:r>
              <w:rPr>
                <w:rFonts w:ascii="Helvetica Neue" w:eastAsia="Helvetica Neue" w:hAnsi="Helvetica Neue" w:cs="Helvetica Neue"/>
                <w:color w:val="3F3F3F"/>
                <w:sz w:val="26"/>
                <w:szCs w:val="26"/>
              </w:rPr>
              <w:t xml:space="preserve"> </w:t>
            </w:r>
            <w:r>
              <w:rPr>
                <w:color w:val="000000"/>
              </w:rPr>
              <w:t>communicatie op verschillende niveaus van zowel kind als gezin</w:t>
            </w:r>
          </w:p>
        </w:tc>
        <w:tc>
          <w:tcPr>
            <w:tcW w:w="3118" w:type="dxa"/>
          </w:tcPr>
          <w:p w14:paraId="4F03768A" w14:textId="77777777" w:rsidR="00835B70" w:rsidRDefault="00835B70" w:rsidP="007B5860">
            <w:pPr>
              <w:pBdr>
                <w:top w:val="nil"/>
                <w:left w:val="nil"/>
                <w:bottom w:val="nil"/>
                <w:right w:val="nil"/>
                <w:between w:val="nil"/>
              </w:pBdr>
              <w:spacing w:before="1" w:line="237" w:lineRule="auto"/>
              <w:ind w:left="107" w:right="327"/>
              <w:rPr>
                <w:i/>
                <w:color w:val="000000"/>
              </w:rPr>
            </w:pPr>
            <w:r>
              <w:rPr>
                <w:i/>
                <w:color w:val="000000"/>
              </w:rPr>
              <w:t xml:space="preserve">Een </w:t>
            </w:r>
            <w:proofErr w:type="spellStart"/>
            <w:r>
              <w:rPr>
                <w:i/>
                <w:color w:val="000000"/>
              </w:rPr>
              <w:t>communicator</w:t>
            </w:r>
            <w:proofErr w:type="spellEnd"/>
            <w:r>
              <w:rPr>
                <w:i/>
                <w:color w:val="000000"/>
              </w:rPr>
              <w:t xml:space="preserve"> heeft de volgende vaardigheden:</w:t>
            </w:r>
          </w:p>
          <w:p w14:paraId="52E77E19"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1" w:line="240" w:lineRule="auto"/>
              <w:ind w:right="942"/>
              <w:rPr>
                <w:color w:val="000000"/>
              </w:rPr>
            </w:pPr>
            <w:r>
              <w:rPr>
                <w:color w:val="000000"/>
              </w:rPr>
              <w:t>moeilijke onderwerpen bespreekbaar maken</w:t>
            </w:r>
          </w:p>
          <w:p w14:paraId="15DD697D"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1" w:line="240" w:lineRule="auto"/>
              <w:ind w:right="942"/>
              <w:rPr>
                <w:color w:val="000000"/>
              </w:rPr>
            </w:pPr>
            <w:r>
              <w:rPr>
                <w:color w:val="000000"/>
              </w:rPr>
              <w:t>begrijpelijk uitleggen van vaktaal van professionals op verschillende niveaus, aan zowel kind als gezin.</w:t>
            </w:r>
          </w:p>
          <w:p w14:paraId="6A24A32B"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1" w:line="240" w:lineRule="auto"/>
              <w:ind w:right="383"/>
              <w:rPr>
                <w:color w:val="000000"/>
              </w:rPr>
            </w:pPr>
            <w:r>
              <w:rPr>
                <w:color w:val="000000"/>
              </w:rPr>
              <w:t>informatie op een begrijpelijke manier overbrengen</w:t>
            </w:r>
          </w:p>
          <w:p w14:paraId="1A94A2C2"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3" w:line="237" w:lineRule="auto"/>
              <w:ind w:right="147"/>
              <w:rPr>
                <w:color w:val="000000"/>
              </w:rPr>
            </w:pPr>
            <w:r>
              <w:rPr>
                <w:color w:val="000000"/>
              </w:rPr>
              <w:t xml:space="preserve">het hebben van een </w:t>
            </w:r>
            <w:proofErr w:type="spellStart"/>
            <w:r>
              <w:rPr>
                <w:color w:val="000000"/>
              </w:rPr>
              <w:t>intersectionele</w:t>
            </w:r>
            <w:proofErr w:type="spellEnd"/>
            <w:r>
              <w:rPr>
                <w:color w:val="000000"/>
              </w:rPr>
              <w:t xml:space="preserve"> lens</w:t>
            </w:r>
          </w:p>
          <w:p w14:paraId="5334A2CC"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3" w:line="237" w:lineRule="auto"/>
              <w:ind w:right="147"/>
              <w:rPr>
                <w:color w:val="000000"/>
              </w:rPr>
            </w:pPr>
            <w:r>
              <w:rPr>
                <w:color w:val="000000"/>
              </w:rPr>
              <w:t>cultuurgericht, systeemgericht en  wijkgericht kunnen werken</w:t>
            </w:r>
          </w:p>
          <w:p w14:paraId="25566066" w14:textId="77777777" w:rsidR="00835B70" w:rsidRDefault="00835B70" w:rsidP="00835B70">
            <w:pPr>
              <w:widowControl w:val="0"/>
              <w:numPr>
                <w:ilvl w:val="0"/>
                <w:numId w:val="41"/>
              </w:numPr>
              <w:pBdr>
                <w:top w:val="nil"/>
                <w:left w:val="nil"/>
                <w:bottom w:val="nil"/>
                <w:right w:val="nil"/>
                <w:between w:val="nil"/>
              </w:pBdr>
              <w:tabs>
                <w:tab w:val="left" w:pos="467"/>
                <w:tab w:val="left" w:pos="468"/>
              </w:tabs>
              <w:spacing w:before="1" w:line="240" w:lineRule="auto"/>
              <w:ind w:right="383"/>
              <w:rPr>
                <w:color w:val="000000"/>
              </w:rPr>
            </w:pPr>
            <w:r>
              <w:rPr>
                <w:color w:val="000000"/>
              </w:rPr>
              <w:t>bewustzijn van de effecten van eigen verbale en non-verbale uitingen</w:t>
            </w:r>
          </w:p>
          <w:p w14:paraId="7DBCFF4B" w14:textId="77777777" w:rsidR="00835B70" w:rsidRDefault="00835B70" w:rsidP="00835B70">
            <w:pPr>
              <w:widowControl w:val="0"/>
              <w:numPr>
                <w:ilvl w:val="0"/>
                <w:numId w:val="41"/>
              </w:numPr>
              <w:tabs>
                <w:tab w:val="left" w:pos="467"/>
                <w:tab w:val="left" w:pos="468"/>
              </w:tabs>
              <w:spacing w:before="1" w:line="240" w:lineRule="auto"/>
              <w:ind w:right="383"/>
            </w:pPr>
            <w:r>
              <w:t>het vermogen om effectief te communiceren met diverse doelgroepen, inclusief kinderen en gezinnen met verschillende culturele achtergronden</w:t>
            </w:r>
          </w:p>
          <w:p w14:paraId="569AE312" w14:textId="77777777" w:rsidR="00835B70" w:rsidRDefault="00835B70" w:rsidP="00835B70">
            <w:pPr>
              <w:widowControl w:val="0"/>
              <w:numPr>
                <w:ilvl w:val="0"/>
                <w:numId w:val="41"/>
              </w:numPr>
              <w:tabs>
                <w:tab w:val="left" w:pos="467"/>
                <w:tab w:val="left" w:pos="468"/>
              </w:tabs>
              <w:spacing w:before="1" w:line="240" w:lineRule="auto"/>
              <w:ind w:right="383"/>
            </w:pPr>
            <w:r>
              <w:t>het gebruiken van verschillende communicatiekanalen en technieken om de boodschap effectief over te brengen</w:t>
            </w:r>
          </w:p>
          <w:p w14:paraId="0F060913" w14:textId="77777777" w:rsidR="00835B70" w:rsidRDefault="00835B70" w:rsidP="00835B70">
            <w:pPr>
              <w:widowControl w:val="0"/>
              <w:numPr>
                <w:ilvl w:val="0"/>
                <w:numId w:val="41"/>
              </w:numPr>
              <w:tabs>
                <w:tab w:val="left" w:pos="467"/>
                <w:tab w:val="left" w:pos="468"/>
              </w:tabs>
              <w:spacing w:before="1" w:line="240" w:lineRule="auto"/>
              <w:ind w:right="383"/>
            </w:pPr>
          </w:p>
        </w:tc>
      </w:tr>
    </w:tbl>
    <w:p w14:paraId="395240BA" w14:textId="77777777" w:rsidR="00835B70" w:rsidRDefault="00835B70" w:rsidP="00835B70">
      <w:pPr>
        <w:widowControl w:val="0"/>
        <w:pBdr>
          <w:top w:val="nil"/>
          <w:left w:val="nil"/>
          <w:bottom w:val="nil"/>
          <w:right w:val="nil"/>
          <w:between w:val="nil"/>
        </w:pBdr>
        <w:rPr>
          <w:color w:val="000000"/>
          <w:sz w:val="22"/>
          <w:szCs w:val="22"/>
        </w:rPr>
      </w:pPr>
    </w:p>
    <w:p w14:paraId="58A7E33D" w14:textId="2264B8AF" w:rsidR="003D2DA2" w:rsidRPr="00835B70" w:rsidRDefault="003D2DA2" w:rsidP="00284E61">
      <w:pPr>
        <w:rPr>
          <w:sz w:val="22"/>
          <w:szCs w:val="22"/>
        </w:rPr>
        <w:sectPr w:rsidR="003D2DA2" w:rsidRPr="00835B70" w:rsidSect="00A42669">
          <w:endnotePr>
            <w:numFmt w:val="decimal"/>
          </w:endnotePr>
          <w:type w:val="continuous"/>
          <w:pgSz w:w="11900" w:h="16840"/>
          <w:pgMar w:top="1134" w:right="1361" w:bottom="1361" w:left="1361" w:header="709" w:footer="709" w:gutter="0"/>
          <w:cols w:num="2" w:space="340"/>
          <w:titlePg/>
          <w:docGrid w:linePitch="360"/>
        </w:sectPr>
      </w:pPr>
      <w:r>
        <w:br/>
      </w:r>
    </w:p>
    <w:p w14:paraId="05081888" w14:textId="0D0DD8AF" w:rsidR="00284E61" w:rsidRPr="00284E61" w:rsidRDefault="00284E61" w:rsidP="00284E61">
      <w:pPr>
        <w:rPr>
          <w:b/>
        </w:rPr>
      </w:pPr>
      <w:r w:rsidRPr="00284E61">
        <w:rPr>
          <w:b/>
        </w:rPr>
        <w:lastRenderedPageBreak/>
        <w:t>4</w:t>
      </w:r>
      <w:r>
        <w:rPr>
          <w:b/>
        </w:rPr>
        <w:t xml:space="preserve">. </w:t>
      </w:r>
      <w:r w:rsidRPr="00284E61">
        <w:rPr>
          <w:b/>
        </w:rPr>
        <w:t>Coach</w:t>
      </w:r>
    </w:p>
    <w:p w14:paraId="196B5454" w14:textId="77777777" w:rsidR="00835B70" w:rsidRDefault="00835B70" w:rsidP="00284E61">
      <w:pPr>
        <w:sectPr w:rsidR="00835B70" w:rsidSect="003D2DA2">
          <w:endnotePr>
            <w:numFmt w:val="decimal"/>
          </w:endnotePr>
          <w:pgSz w:w="11900" w:h="16840"/>
          <w:pgMar w:top="1134" w:right="1361" w:bottom="1361" w:left="1361" w:header="709" w:footer="709" w:gutter="0"/>
          <w:cols w:num="2" w:space="340"/>
          <w:titlePg/>
          <w:docGrid w:linePitch="360"/>
        </w:sectPr>
      </w:pPr>
    </w:p>
    <w:p w14:paraId="24F0036D" w14:textId="77777777" w:rsidR="00284E61" w:rsidRDefault="00284E61" w:rsidP="00284E61">
      <w:r w:rsidRPr="00284E61">
        <w:t xml:space="preserve">De focus van de centrale zorgverlener als ‘coach’ ligt op het coachen en het versterken van motivatie, autonomie, zelfredzaamheid en gezondheidsvaardigheden van kind en gezin zodat zij steeds meer zelfstandig in staat zijn om duurzame gedragsverandering te bereiken. Door te toetsen wat bevorderend en belemmerend werkt in hun situatie en dit ook terug te koppelen aan kind en gezin als wel de overige betrokken professionals. </w:t>
      </w:r>
    </w:p>
    <w:p w14:paraId="1E32346F" w14:textId="77777777" w:rsidR="00835B70" w:rsidRDefault="00835B70" w:rsidP="00284E61"/>
    <w:tbl>
      <w:tblPr>
        <w:tblW w:w="935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E0562F" w14:paraId="59CA1B9F" w14:textId="77777777" w:rsidTr="007B5860">
        <w:trPr>
          <w:trHeight w:val="3907"/>
        </w:trPr>
        <w:tc>
          <w:tcPr>
            <w:tcW w:w="3118" w:type="dxa"/>
          </w:tcPr>
          <w:p w14:paraId="09B690B8" w14:textId="77777777" w:rsidR="00E0562F" w:rsidRDefault="00E0562F" w:rsidP="007B5860">
            <w:pPr>
              <w:pBdr>
                <w:top w:val="nil"/>
                <w:left w:val="nil"/>
                <w:bottom w:val="nil"/>
                <w:right w:val="nil"/>
                <w:between w:val="nil"/>
              </w:pBdr>
              <w:spacing w:before="1" w:line="237" w:lineRule="auto"/>
              <w:ind w:left="107" w:right="196"/>
              <w:rPr>
                <w:i/>
                <w:color w:val="000000"/>
              </w:rPr>
            </w:pPr>
            <w:r>
              <w:rPr>
                <w:i/>
                <w:color w:val="000000"/>
              </w:rPr>
              <w:t>Een coach voert   de volgende taken uit:</w:t>
            </w:r>
          </w:p>
          <w:p w14:paraId="3BDA9964" w14:textId="77777777" w:rsidR="00E0562F" w:rsidRDefault="00E0562F" w:rsidP="00E0562F">
            <w:pPr>
              <w:widowControl w:val="0"/>
              <w:numPr>
                <w:ilvl w:val="0"/>
                <w:numId w:val="42"/>
              </w:numPr>
              <w:pBdr>
                <w:top w:val="nil"/>
                <w:left w:val="nil"/>
                <w:bottom w:val="nil"/>
                <w:right w:val="nil"/>
                <w:between w:val="nil"/>
              </w:pBdr>
              <w:tabs>
                <w:tab w:val="left" w:pos="467"/>
                <w:tab w:val="left" w:pos="469"/>
              </w:tabs>
              <w:spacing w:before="1" w:line="240" w:lineRule="auto"/>
              <w:ind w:right="428"/>
              <w:rPr>
                <w:color w:val="000000"/>
              </w:rPr>
            </w:pPr>
            <w:r>
              <w:rPr>
                <w:color w:val="000000"/>
              </w:rPr>
              <w:t>coacht en motiveert kind en gezin</w:t>
            </w:r>
          </w:p>
          <w:p w14:paraId="4C3B7428" w14:textId="77777777" w:rsidR="00E0562F" w:rsidRDefault="00E0562F" w:rsidP="00E0562F">
            <w:pPr>
              <w:widowControl w:val="0"/>
              <w:numPr>
                <w:ilvl w:val="0"/>
                <w:numId w:val="42"/>
              </w:numPr>
              <w:pBdr>
                <w:top w:val="nil"/>
                <w:left w:val="nil"/>
                <w:bottom w:val="nil"/>
                <w:right w:val="nil"/>
                <w:between w:val="nil"/>
              </w:pBdr>
              <w:tabs>
                <w:tab w:val="left" w:pos="467"/>
                <w:tab w:val="left" w:pos="469"/>
              </w:tabs>
              <w:spacing w:before="1" w:line="240" w:lineRule="auto"/>
              <w:ind w:right="428"/>
              <w:rPr>
                <w:color w:val="000000"/>
              </w:rPr>
            </w:pPr>
            <w:r>
              <w:rPr>
                <w:color w:val="000000"/>
              </w:rPr>
              <w:t>stemt het proces af op  het kind en gezin</w:t>
            </w:r>
          </w:p>
          <w:p w14:paraId="1FE412C7" w14:textId="77777777" w:rsidR="00E0562F" w:rsidRDefault="00E0562F" w:rsidP="00E0562F">
            <w:pPr>
              <w:widowControl w:val="0"/>
              <w:numPr>
                <w:ilvl w:val="0"/>
                <w:numId w:val="42"/>
              </w:numPr>
              <w:pBdr>
                <w:top w:val="nil"/>
                <w:left w:val="nil"/>
                <w:bottom w:val="nil"/>
                <w:right w:val="nil"/>
                <w:between w:val="nil"/>
              </w:pBdr>
              <w:tabs>
                <w:tab w:val="left" w:pos="467"/>
                <w:tab w:val="left" w:pos="469"/>
              </w:tabs>
              <w:spacing w:line="240" w:lineRule="auto"/>
              <w:ind w:right="461"/>
              <w:rPr>
                <w:color w:val="000000"/>
              </w:rPr>
            </w:pPr>
            <w:r>
              <w:rPr>
                <w:color w:val="000000"/>
              </w:rPr>
              <w:t>ondersteunt de leerweg van kind en gezin</w:t>
            </w:r>
          </w:p>
          <w:p w14:paraId="0BB11385"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line="240" w:lineRule="auto"/>
              <w:ind w:right="381"/>
              <w:rPr>
                <w:color w:val="000000"/>
              </w:rPr>
            </w:pPr>
            <w:r>
              <w:rPr>
                <w:color w:val="000000"/>
              </w:rPr>
              <w:t xml:space="preserve">reflecteert met kind en ouders over de </w:t>
            </w:r>
            <w:r>
              <w:t>voortgang</w:t>
            </w:r>
            <w:r>
              <w:rPr>
                <w:color w:val="000000"/>
              </w:rPr>
              <w:t xml:space="preserve"> van de ontwikkeling van het kind en gezin</w:t>
            </w:r>
          </w:p>
          <w:p w14:paraId="234683C6" w14:textId="77777777" w:rsidR="00E0562F" w:rsidRDefault="00E0562F" w:rsidP="00E0562F">
            <w:pPr>
              <w:widowControl w:val="0"/>
              <w:numPr>
                <w:ilvl w:val="0"/>
                <w:numId w:val="42"/>
              </w:numPr>
              <w:pBdr>
                <w:top w:val="nil"/>
                <w:left w:val="nil"/>
                <w:bottom w:val="nil"/>
                <w:right w:val="nil"/>
                <w:between w:val="nil"/>
              </w:pBdr>
              <w:tabs>
                <w:tab w:val="left" w:pos="467"/>
                <w:tab w:val="left" w:pos="469"/>
              </w:tabs>
              <w:spacing w:line="240" w:lineRule="auto"/>
              <w:ind w:right="382"/>
              <w:rPr>
                <w:color w:val="000000"/>
              </w:rPr>
            </w:pPr>
            <w:r>
              <w:rPr>
                <w:color w:val="000000"/>
              </w:rPr>
              <w:t>helpt bij het opstellen van een terugvalpreventieplan door ouder en kind</w:t>
            </w:r>
          </w:p>
          <w:p w14:paraId="633A0E15" w14:textId="77777777" w:rsidR="00E0562F" w:rsidRDefault="00E0562F" w:rsidP="007B5860">
            <w:pPr>
              <w:pBdr>
                <w:top w:val="nil"/>
                <w:left w:val="nil"/>
                <w:bottom w:val="nil"/>
                <w:right w:val="nil"/>
                <w:between w:val="nil"/>
              </w:pBdr>
              <w:tabs>
                <w:tab w:val="left" w:pos="467"/>
                <w:tab w:val="left" w:pos="468"/>
              </w:tabs>
              <w:ind w:left="467" w:right="381"/>
              <w:rPr>
                <w:color w:val="000000"/>
              </w:rPr>
            </w:pPr>
          </w:p>
          <w:p w14:paraId="453B1C96" w14:textId="77777777" w:rsidR="00E0562F" w:rsidRDefault="00E0562F" w:rsidP="007B5860">
            <w:pPr>
              <w:pBdr>
                <w:top w:val="nil"/>
                <w:left w:val="nil"/>
                <w:bottom w:val="nil"/>
                <w:right w:val="nil"/>
                <w:between w:val="nil"/>
              </w:pBdr>
              <w:tabs>
                <w:tab w:val="left" w:pos="467"/>
                <w:tab w:val="left" w:pos="468"/>
              </w:tabs>
              <w:ind w:left="467" w:right="381"/>
              <w:rPr>
                <w:color w:val="000000"/>
              </w:rPr>
            </w:pPr>
          </w:p>
          <w:p w14:paraId="07C481FC" w14:textId="77777777" w:rsidR="00E0562F" w:rsidRDefault="00E0562F" w:rsidP="007B5860">
            <w:pPr>
              <w:pBdr>
                <w:top w:val="nil"/>
                <w:left w:val="nil"/>
                <w:bottom w:val="nil"/>
                <w:right w:val="nil"/>
                <w:between w:val="nil"/>
              </w:pBdr>
              <w:tabs>
                <w:tab w:val="left" w:pos="467"/>
                <w:tab w:val="left" w:pos="468"/>
              </w:tabs>
              <w:ind w:left="467" w:right="381"/>
              <w:rPr>
                <w:color w:val="000000"/>
              </w:rPr>
            </w:pPr>
          </w:p>
        </w:tc>
        <w:tc>
          <w:tcPr>
            <w:tcW w:w="3118" w:type="dxa"/>
          </w:tcPr>
          <w:p w14:paraId="18BB4BB5" w14:textId="77777777" w:rsidR="00E0562F" w:rsidRDefault="00E0562F" w:rsidP="007B5860">
            <w:pPr>
              <w:pBdr>
                <w:top w:val="nil"/>
                <w:left w:val="nil"/>
                <w:bottom w:val="nil"/>
                <w:right w:val="nil"/>
                <w:between w:val="nil"/>
              </w:pBdr>
              <w:spacing w:before="1" w:line="237" w:lineRule="auto"/>
              <w:ind w:left="109" w:right="158"/>
              <w:rPr>
                <w:i/>
                <w:color w:val="000000"/>
              </w:rPr>
            </w:pPr>
            <w:r>
              <w:rPr>
                <w:i/>
                <w:color w:val="000000"/>
              </w:rPr>
              <w:t>Een coach  heeft kennis over:</w:t>
            </w:r>
          </w:p>
          <w:p w14:paraId="64542A34"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1" w:line="240" w:lineRule="auto"/>
              <w:ind w:right="399"/>
              <w:rPr>
                <w:color w:val="000000"/>
              </w:rPr>
            </w:pPr>
            <w:proofErr w:type="spellStart"/>
            <w:r>
              <w:t>coachingsmodellen</w:t>
            </w:r>
            <w:proofErr w:type="spellEnd"/>
            <w:r>
              <w:t xml:space="preserve"> en technieken die specifiek zijn voor gedragsverandering bij kinderen en adolescenten</w:t>
            </w:r>
          </w:p>
          <w:p w14:paraId="0BE409BA"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1" w:line="240" w:lineRule="auto"/>
              <w:ind w:right="399"/>
              <w:rPr>
                <w:color w:val="000000"/>
              </w:rPr>
            </w:pPr>
            <w:r>
              <w:rPr>
                <w:color w:val="000000"/>
              </w:rPr>
              <w:t>participatieve en creatieve aanpakken om het aandeel van kinderen vergroten</w:t>
            </w:r>
          </w:p>
          <w:p w14:paraId="4655C936"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1" w:line="240" w:lineRule="auto"/>
              <w:rPr>
                <w:color w:val="000000"/>
              </w:rPr>
            </w:pPr>
            <w:r>
              <w:rPr>
                <w:color w:val="000000"/>
              </w:rPr>
              <w:t>gedragsbeïnvloeding bij kinderen</w:t>
            </w:r>
          </w:p>
          <w:p w14:paraId="6414EFA3"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line="240" w:lineRule="auto"/>
              <w:ind w:right="105"/>
              <w:rPr>
                <w:color w:val="000000"/>
              </w:rPr>
            </w:pPr>
            <w:r>
              <w:t>gezondheidsdeterminanten</w:t>
            </w:r>
            <w:r>
              <w:rPr>
                <w:color w:val="000000"/>
              </w:rPr>
              <w:t xml:space="preserve"> van overgewicht bij kinderen</w:t>
            </w:r>
          </w:p>
          <w:p w14:paraId="123A23F3"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3" w:line="240" w:lineRule="auto"/>
              <w:ind w:right="142"/>
              <w:rPr>
                <w:color w:val="000000"/>
              </w:rPr>
            </w:pPr>
            <w:r>
              <w:rPr>
                <w:color w:val="000000"/>
              </w:rPr>
              <w:t xml:space="preserve">algemene kennis over gezonde leefstijl (voeding, beweging, slaap, stress  en ontspanning), </w:t>
            </w:r>
            <w:proofErr w:type="spellStart"/>
            <w:r>
              <w:rPr>
                <w:color w:val="000000"/>
              </w:rPr>
              <w:t>psyche</w:t>
            </w:r>
            <w:proofErr w:type="spellEnd"/>
            <w:r>
              <w:rPr>
                <w:color w:val="000000"/>
              </w:rPr>
              <w:t xml:space="preserve"> en opvoeding</w:t>
            </w:r>
          </w:p>
          <w:p w14:paraId="5B81CBAF" w14:textId="77777777" w:rsidR="00E0562F" w:rsidRDefault="00E0562F" w:rsidP="00E0562F">
            <w:pPr>
              <w:widowControl w:val="0"/>
              <w:numPr>
                <w:ilvl w:val="0"/>
                <w:numId w:val="44"/>
              </w:numPr>
              <w:spacing w:line="240" w:lineRule="auto"/>
              <w:rPr>
                <w:sz w:val="20"/>
                <w:szCs w:val="20"/>
              </w:rPr>
            </w:pPr>
            <w:r>
              <w:t xml:space="preserve">normale en afwijkende ontwikkelings- en opvoed opgaven </w:t>
            </w:r>
          </w:p>
          <w:p w14:paraId="1D6FF170"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3" w:line="240" w:lineRule="auto"/>
              <w:ind w:right="142"/>
              <w:rPr>
                <w:color w:val="000000"/>
              </w:rPr>
            </w:pPr>
            <w:r>
              <w:rPr>
                <w:color w:val="000000"/>
              </w:rPr>
              <w:t>methodieken om zelfmanagement bij kinderen te versterken</w:t>
            </w:r>
          </w:p>
          <w:p w14:paraId="6A8E08A3"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3" w:line="240" w:lineRule="auto"/>
              <w:ind w:right="142"/>
              <w:rPr>
                <w:color w:val="000000"/>
              </w:rPr>
            </w:pPr>
            <w:r>
              <w:rPr>
                <w:color w:val="000000"/>
              </w:rPr>
              <w:t>algemene kennis over het bevorderen van motivatie, autonomie, gezondheidsvaardigheden, opvoedkundige vaardigheden en vaardigheden die zelfredzaamheid vergroten</w:t>
            </w:r>
          </w:p>
          <w:p w14:paraId="65EE42D5"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3" w:line="240" w:lineRule="auto"/>
              <w:ind w:right="142"/>
              <w:rPr>
                <w:color w:val="000000"/>
              </w:rPr>
            </w:pPr>
            <w:r>
              <w:rPr>
                <w:color w:val="000000"/>
              </w:rPr>
              <w:t>terugvalpreventie</w:t>
            </w:r>
          </w:p>
          <w:p w14:paraId="0086DB9F" w14:textId="77777777" w:rsidR="00E0562F" w:rsidRDefault="00E0562F" w:rsidP="00E0562F">
            <w:pPr>
              <w:widowControl w:val="0"/>
              <w:numPr>
                <w:ilvl w:val="0"/>
                <w:numId w:val="44"/>
              </w:numPr>
              <w:pBdr>
                <w:top w:val="nil"/>
                <w:left w:val="nil"/>
                <w:bottom w:val="nil"/>
                <w:right w:val="nil"/>
                <w:between w:val="nil"/>
              </w:pBdr>
              <w:tabs>
                <w:tab w:val="left" w:pos="469"/>
                <w:tab w:val="left" w:pos="470"/>
              </w:tabs>
              <w:spacing w:before="3" w:line="240" w:lineRule="auto"/>
              <w:ind w:right="142"/>
              <w:rPr>
                <w:color w:val="000000"/>
              </w:rPr>
            </w:pPr>
            <w:r>
              <w:rPr>
                <w:color w:val="000000"/>
              </w:rPr>
              <w:t>systeemgericht denken en handelen</w:t>
            </w:r>
          </w:p>
        </w:tc>
        <w:tc>
          <w:tcPr>
            <w:tcW w:w="3118" w:type="dxa"/>
          </w:tcPr>
          <w:p w14:paraId="50A40800" w14:textId="77777777" w:rsidR="00E0562F" w:rsidRDefault="00E0562F" w:rsidP="007B5860">
            <w:pPr>
              <w:pBdr>
                <w:top w:val="nil"/>
                <w:left w:val="nil"/>
                <w:bottom w:val="nil"/>
                <w:right w:val="nil"/>
                <w:between w:val="nil"/>
              </w:pBdr>
              <w:spacing w:before="1"/>
              <w:ind w:left="107"/>
              <w:rPr>
                <w:i/>
                <w:color w:val="000000"/>
              </w:rPr>
            </w:pPr>
            <w:r>
              <w:rPr>
                <w:i/>
                <w:color w:val="000000"/>
              </w:rPr>
              <w:t>Een coach heeft de volgende vaardigheden:</w:t>
            </w:r>
          </w:p>
          <w:p w14:paraId="3FD3CC68"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line="240" w:lineRule="auto"/>
              <w:ind w:right="381"/>
              <w:rPr>
                <w:color w:val="000000"/>
              </w:rPr>
            </w:pPr>
            <w:r>
              <w:rPr>
                <w:color w:val="000000"/>
              </w:rPr>
              <w:t>activeren van de intrinsieke motivatie van kind en gezin.</w:t>
            </w:r>
          </w:p>
          <w:p w14:paraId="3B558002"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before="1" w:line="240" w:lineRule="auto"/>
              <w:ind w:right="678"/>
              <w:rPr>
                <w:color w:val="000000"/>
              </w:rPr>
            </w:pPr>
            <w:r>
              <w:rPr>
                <w:color w:val="000000"/>
              </w:rPr>
              <w:t>is in staat om aan te sluiten bij de leefwereld, persoonlijke situatie en ontwikkelingsproces van kind en gezin</w:t>
            </w:r>
          </w:p>
          <w:p w14:paraId="5A1C987A"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before="1" w:line="240" w:lineRule="auto"/>
              <w:ind w:right="678"/>
              <w:rPr>
                <w:color w:val="000000"/>
              </w:rPr>
            </w:pPr>
            <w:r>
              <w:rPr>
                <w:color w:val="000000"/>
              </w:rPr>
              <w:t xml:space="preserve">toepassen van diverse </w:t>
            </w:r>
            <w:proofErr w:type="spellStart"/>
            <w:r>
              <w:rPr>
                <w:color w:val="000000"/>
              </w:rPr>
              <w:t>coachings</w:t>
            </w:r>
            <w:proofErr w:type="spellEnd"/>
            <w:r>
              <w:rPr>
                <w:color w:val="000000"/>
              </w:rPr>
              <w:t>- en gesprekstechnieken  waaronder motiverende gespreksvoering, gericht op kind en gezin</w:t>
            </w:r>
          </w:p>
          <w:p w14:paraId="161272AA" w14:textId="77777777" w:rsidR="00E0562F" w:rsidRDefault="00E0562F" w:rsidP="00E0562F">
            <w:pPr>
              <w:widowControl w:val="0"/>
              <w:numPr>
                <w:ilvl w:val="0"/>
                <w:numId w:val="42"/>
              </w:numPr>
              <w:tabs>
                <w:tab w:val="left" w:pos="467"/>
                <w:tab w:val="left" w:pos="468"/>
              </w:tabs>
              <w:spacing w:line="240" w:lineRule="auto"/>
              <w:ind w:right="381"/>
            </w:pPr>
            <w:r>
              <w:t xml:space="preserve">het vermogen om verschillende </w:t>
            </w:r>
            <w:proofErr w:type="spellStart"/>
            <w:r>
              <w:t>coachingsmodellen</w:t>
            </w:r>
            <w:proofErr w:type="spellEnd"/>
            <w:r>
              <w:t xml:space="preserve"> toe te passen afhankelijk van de specifieke behoeften van het kind en gezin</w:t>
            </w:r>
          </w:p>
          <w:p w14:paraId="5CC59E46" w14:textId="77777777" w:rsidR="00E0562F" w:rsidRDefault="00E0562F" w:rsidP="00E0562F">
            <w:pPr>
              <w:widowControl w:val="0"/>
              <w:numPr>
                <w:ilvl w:val="0"/>
                <w:numId w:val="42"/>
              </w:numPr>
              <w:tabs>
                <w:tab w:val="left" w:pos="467"/>
                <w:tab w:val="left" w:pos="468"/>
              </w:tabs>
              <w:spacing w:line="240" w:lineRule="auto"/>
              <w:ind w:right="381"/>
            </w:pPr>
            <w:r>
              <w:t>het gebruiken van reflectieve technieken om zelfbewustzijn en zelfregulatie bij het kind te bevorderen</w:t>
            </w:r>
          </w:p>
          <w:p w14:paraId="2455DE50"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line="240" w:lineRule="auto"/>
              <w:ind w:right="381"/>
              <w:rPr>
                <w:color w:val="000000"/>
              </w:rPr>
            </w:pPr>
            <w:r>
              <w:rPr>
                <w:color w:val="000000"/>
              </w:rPr>
              <w:t xml:space="preserve">het meenemen van het systeem van kind en gezin en samen bespreken met kind, ouder en andere </w:t>
            </w:r>
            <w:r>
              <w:t>direct betrokkenen</w:t>
            </w:r>
            <w:r>
              <w:rPr>
                <w:color w:val="000000"/>
              </w:rPr>
              <w:t xml:space="preserve"> wie of wat het kind kan steunen en een impuls geven</w:t>
            </w:r>
          </w:p>
          <w:p w14:paraId="0D3E78B5" w14:textId="77777777" w:rsidR="00E0562F" w:rsidRDefault="00E0562F" w:rsidP="00E0562F">
            <w:pPr>
              <w:widowControl w:val="0"/>
              <w:numPr>
                <w:ilvl w:val="0"/>
                <w:numId w:val="42"/>
              </w:numPr>
              <w:pBdr>
                <w:top w:val="nil"/>
                <w:left w:val="nil"/>
                <w:bottom w:val="nil"/>
                <w:right w:val="nil"/>
                <w:between w:val="nil"/>
              </w:pBdr>
              <w:tabs>
                <w:tab w:val="left" w:pos="467"/>
                <w:tab w:val="left" w:pos="468"/>
              </w:tabs>
              <w:spacing w:line="240" w:lineRule="auto"/>
              <w:ind w:right="381"/>
              <w:rPr>
                <w:color w:val="000000"/>
              </w:rPr>
            </w:pPr>
            <w:r>
              <w:rPr>
                <w:color w:val="000000"/>
              </w:rPr>
              <w:t>zodanig interveniëren dat het vertrouwen in eigen kunnen bij kind en gezin wordt vergroot</w:t>
            </w:r>
          </w:p>
          <w:p w14:paraId="30A982D5" w14:textId="77777777" w:rsidR="00E0562F" w:rsidRDefault="00E0562F" w:rsidP="00E0562F">
            <w:pPr>
              <w:widowControl w:val="0"/>
              <w:numPr>
                <w:ilvl w:val="0"/>
                <w:numId w:val="43"/>
              </w:numPr>
              <w:spacing w:line="251" w:lineRule="auto"/>
            </w:pPr>
            <w:r>
              <w:t>aanpassen aan onbekende en wisselende situaties met diversiteit in achtergrond van kind en gezin.</w:t>
            </w:r>
          </w:p>
          <w:p w14:paraId="720CFF5D" w14:textId="77777777" w:rsidR="00E0562F" w:rsidRPr="004F482A" w:rsidRDefault="00E0562F" w:rsidP="00E0562F">
            <w:pPr>
              <w:widowControl w:val="0"/>
              <w:numPr>
                <w:ilvl w:val="0"/>
                <w:numId w:val="43"/>
              </w:numPr>
              <w:spacing w:line="251" w:lineRule="auto"/>
            </w:pPr>
            <w:r>
              <w:t>oplossen van complexe en onvoorspelbare problemen met tact en strategische aanpak</w:t>
            </w:r>
          </w:p>
          <w:p w14:paraId="77AD98C1" w14:textId="77777777" w:rsidR="00E0562F" w:rsidRDefault="00E0562F" w:rsidP="007B5860">
            <w:pPr>
              <w:pBdr>
                <w:top w:val="nil"/>
                <w:left w:val="nil"/>
                <w:bottom w:val="nil"/>
                <w:right w:val="nil"/>
                <w:between w:val="nil"/>
              </w:pBdr>
              <w:spacing w:line="251" w:lineRule="auto"/>
              <w:ind w:left="107"/>
              <w:rPr>
                <w:color w:val="000000"/>
              </w:rPr>
            </w:pPr>
          </w:p>
        </w:tc>
      </w:tr>
    </w:tbl>
    <w:p w14:paraId="619F1AE0" w14:textId="77777777" w:rsidR="00E35A42" w:rsidRDefault="00E35A42" w:rsidP="00284E61"/>
    <w:p w14:paraId="458ED8A2" w14:textId="77777777" w:rsidR="00E35A42" w:rsidRDefault="00E35A42" w:rsidP="00284E61">
      <w:pPr>
        <w:sectPr w:rsidR="00E35A42" w:rsidSect="00835B70">
          <w:endnotePr>
            <w:numFmt w:val="decimal"/>
          </w:endnotePr>
          <w:type w:val="continuous"/>
          <w:pgSz w:w="11900" w:h="16840"/>
          <w:pgMar w:top="1134" w:right="1361" w:bottom="1361" w:left="1361" w:header="709" w:footer="709" w:gutter="0"/>
          <w:cols w:space="340"/>
          <w:titlePg/>
          <w:docGrid w:linePitch="360"/>
        </w:sectPr>
      </w:pPr>
    </w:p>
    <w:p w14:paraId="55437EFB" w14:textId="77777777" w:rsidR="00835B70" w:rsidRPr="00284E61" w:rsidRDefault="00835B70" w:rsidP="00284E61"/>
    <w:p w14:paraId="7D7863AF" w14:textId="482FDD41" w:rsidR="00F634DA" w:rsidRPr="00F634DA" w:rsidRDefault="00F634DA" w:rsidP="005269E5">
      <w:pPr>
        <w:spacing w:line="240" w:lineRule="auto"/>
      </w:pPr>
      <w:r w:rsidRPr="00F634DA">
        <w:rPr>
          <w:b/>
        </w:rPr>
        <w:t>5</w:t>
      </w:r>
      <w:r>
        <w:rPr>
          <w:b/>
        </w:rPr>
        <w:t xml:space="preserve">. </w:t>
      </w:r>
      <w:r w:rsidRPr="00F634DA">
        <w:rPr>
          <w:b/>
        </w:rPr>
        <w:t>Reflectieve professional</w:t>
      </w:r>
    </w:p>
    <w:p w14:paraId="6CEDB086" w14:textId="77777777" w:rsidR="0014395D" w:rsidRDefault="0014395D" w:rsidP="00F634DA">
      <w:pPr>
        <w:sectPr w:rsidR="0014395D" w:rsidSect="00835B70">
          <w:endnotePr>
            <w:numFmt w:val="decimal"/>
          </w:endnotePr>
          <w:type w:val="continuous"/>
          <w:pgSz w:w="11900" w:h="16840"/>
          <w:pgMar w:top="1134" w:right="1361" w:bottom="1361" w:left="1361" w:header="709" w:footer="709" w:gutter="0"/>
          <w:cols w:num="2" w:space="340"/>
          <w:titlePg/>
          <w:docGrid w:linePitch="360"/>
        </w:sectPr>
      </w:pPr>
    </w:p>
    <w:p w14:paraId="0BC6A22A" w14:textId="24DB7B8F" w:rsidR="00F634DA" w:rsidRDefault="00F634DA" w:rsidP="00F634DA">
      <w:r w:rsidRPr="00F634DA">
        <w:t>De focus van de centrale zorgverlener als ‘reflectieve professional’ ligt op het reflecteren op het eigen handelen, intercollegiale toetsing en reflecteren op het gezamenlijk handelen van netwerkpartners.</w:t>
      </w:r>
      <w:r>
        <w:t xml:space="preserve"> </w:t>
      </w:r>
      <w:r w:rsidRPr="00F634DA">
        <w:t>De centrale zorgverlener opereert als onafhankelijk professional waarbij reflectie op eigen functioneren en eigen waarden en normen een belangrijk onderdeel is. Ook bewustzijn van gemaakte keuzes en grenzen van het eigen handelen is van belang. Daarnaast heeft een centrale zorgverlener vaardigheden zoals het kunnen leiden van een intervisiebijeenkomst en het kunnen omgaan, in samenspraak met andere professionals, met ethische dilemma’s en morele besluitvorming.</w:t>
      </w:r>
    </w:p>
    <w:p w14:paraId="5EBE1AB6" w14:textId="77777777" w:rsidR="0014395D" w:rsidRDefault="0014395D" w:rsidP="00F634DA"/>
    <w:tbl>
      <w:tblPr>
        <w:tblW w:w="935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14395D" w14:paraId="25CB74F5" w14:textId="77777777" w:rsidTr="007B5860">
        <w:trPr>
          <w:trHeight w:val="407"/>
        </w:trPr>
        <w:tc>
          <w:tcPr>
            <w:tcW w:w="3118" w:type="dxa"/>
          </w:tcPr>
          <w:p w14:paraId="019EA1C6" w14:textId="77777777" w:rsidR="0014395D" w:rsidRDefault="0014395D" w:rsidP="007B5860">
            <w:pPr>
              <w:pBdr>
                <w:top w:val="nil"/>
                <w:left w:val="nil"/>
                <w:bottom w:val="nil"/>
                <w:right w:val="nil"/>
                <w:between w:val="nil"/>
              </w:pBdr>
              <w:ind w:left="107"/>
              <w:rPr>
                <w:i/>
                <w:color w:val="000000"/>
              </w:rPr>
            </w:pPr>
            <w:r>
              <w:rPr>
                <w:i/>
                <w:color w:val="000000"/>
              </w:rPr>
              <w:t>Een reflectieve professional voert de volgende taken uit:</w:t>
            </w:r>
          </w:p>
          <w:p w14:paraId="3DB0C939" w14:textId="77777777" w:rsidR="0014395D" w:rsidRDefault="0014395D" w:rsidP="0014395D">
            <w:pPr>
              <w:widowControl w:val="0"/>
              <w:numPr>
                <w:ilvl w:val="0"/>
                <w:numId w:val="47"/>
              </w:numPr>
              <w:pBdr>
                <w:top w:val="nil"/>
                <w:left w:val="nil"/>
                <w:bottom w:val="nil"/>
                <w:right w:val="nil"/>
                <w:between w:val="nil"/>
              </w:pBdr>
              <w:tabs>
                <w:tab w:val="left" w:pos="467"/>
                <w:tab w:val="left" w:pos="469"/>
              </w:tabs>
              <w:spacing w:line="240" w:lineRule="auto"/>
              <w:ind w:right="215"/>
              <w:rPr>
                <w:color w:val="000000"/>
              </w:rPr>
            </w:pPr>
            <w:r>
              <w:rPr>
                <w:color w:val="000000"/>
              </w:rPr>
              <w:t xml:space="preserve">reflecteert op het eigen handelen, kennis en </w:t>
            </w:r>
            <w:r>
              <w:rPr>
                <w:color w:val="000000"/>
              </w:rPr>
              <w:lastRenderedPageBreak/>
              <w:t>vaardigheden en vertaalt dit ook naar eigen ontwikkelplan</w:t>
            </w:r>
          </w:p>
          <w:p w14:paraId="42247490" w14:textId="77777777" w:rsidR="0014395D" w:rsidRDefault="0014395D" w:rsidP="0014395D">
            <w:pPr>
              <w:widowControl w:val="0"/>
              <w:numPr>
                <w:ilvl w:val="0"/>
                <w:numId w:val="47"/>
              </w:numPr>
              <w:pBdr>
                <w:top w:val="nil"/>
                <w:left w:val="nil"/>
                <w:bottom w:val="nil"/>
                <w:right w:val="nil"/>
                <w:between w:val="nil"/>
              </w:pBdr>
              <w:tabs>
                <w:tab w:val="left" w:pos="467"/>
                <w:tab w:val="left" w:pos="469"/>
              </w:tabs>
              <w:spacing w:line="240" w:lineRule="auto"/>
              <w:ind w:right="215"/>
              <w:rPr>
                <w:color w:val="000000"/>
              </w:rPr>
            </w:pPr>
            <w:r>
              <w:rPr>
                <w:color w:val="000000"/>
              </w:rPr>
              <w:t>reflecteert samen met kind en gezin regelmatig op gestelde doelen in het plan van aanpak</w:t>
            </w:r>
          </w:p>
          <w:p w14:paraId="0B9889FD" w14:textId="77777777" w:rsidR="0014395D" w:rsidRDefault="0014395D" w:rsidP="0014395D">
            <w:pPr>
              <w:widowControl w:val="0"/>
              <w:numPr>
                <w:ilvl w:val="0"/>
                <w:numId w:val="47"/>
              </w:numPr>
              <w:pBdr>
                <w:top w:val="nil"/>
                <w:left w:val="nil"/>
                <w:bottom w:val="nil"/>
                <w:right w:val="nil"/>
                <w:between w:val="nil"/>
              </w:pBdr>
              <w:tabs>
                <w:tab w:val="left" w:pos="467"/>
                <w:tab w:val="left" w:pos="469"/>
              </w:tabs>
              <w:spacing w:line="240" w:lineRule="auto"/>
              <w:ind w:right="687"/>
              <w:rPr>
                <w:color w:val="000000"/>
              </w:rPr>
            </w:pPr>
            <w:r>
              <w:rPr>
                <w:color w:val="000000"/>
              </w:rPr>
              <w:t>reflecteert regelmatig met professionals in het netwerk over aanpak</w:t>
            </w:r>
          </w:p>
          <w:p w14:paraId="75F261EF" w14:textId="77777777" w:rsidR="0014395D" w:rsidRDefault="0014395D" w:rsidP="0014395D">
            <w:pPr>
              <w:widowControl w:val="0"/>
              <w:numPr>
                <w:ilvl w:val="0"/>
                <w:numId w:val="47"/>
              </w:numPr>
              <w:pBdr>
                <w:top w:val="nil"/>
                <w:left w:val="nil"/>
                <w:bottom w:val="nil"/>
                <w:right w:val="nil"/>
                <w:between w:val="nil"/>
              </w:pBdr>
              <w:tabs>
                <w:tab w:val="left" w:pos="467"/>
                <w:tab w:val="left" w:pos="469"/>
              </w:tabs>
              <w:spacing w:line="240" w:lineRule="auto"/>
              <w:ind w:right="687"/>
              <w:rPr>
                <w:color w:val="000000"/>
              </w:rPr>
            </w:pPr>
            <w:r>
              <w:rPr>
                <w:color w:val="000000"/>
              </w:rPr>
              <w:t>neemt deel aan intervisiebijeenkomsten en intercollegiale toetsing</w:t>
            </w:r>
          </w:p>
        </w:tc>
        <w:tc>
          <w:tcPr>
            <w:tcW w:w="3118" w:type="dxa"/>
          </w:tcPr>
          <w:p w14:paraId="6EA40269" w14:textId="77777777" w:rsidR="0014395D" w:rsidRDefault="0014395D" w:rsidP="007B5860">
            <w:pPr>
              <w:pBdr>
                <w:top w:val="nil"/>
                <w:left w:val="nil"/>
                <w:bottom w:val="nil"/>
                <w:right w:val="nil"/>
                <w:between w:val="nil"/>
              </w:pBdr>
              <w:ind w:left="109" w:right="305"/>
              <w:rPr>
                <w:i/>
                <w:color w:val="000000"/>
              </w:rPr>
            </w:pPr>
            <w:r>
              <w:rPr>
                <w:i/>
                <w:color w:val="000000"/>
              </w:rPr>
              <w:lastRenderedPageBreak/>
              <w:t>Een reflectieve professional  heeft kennis over:</w:t>
            </w:r>
          </w:p>
          <w:p w14:paraId="24FD6843" w14:textId="77777777" w:rsidR="0014395D" w:rsidRDefault="0014395D" w:rsidP="0014395D">
            <w:pPr>
              <w:widowControl w:val="0"/>
              <w:numPr>
                <w:ilvl w:val="0"/>
                <w:numId w:val="46"/>
              </w:numPr>
              <w:pBdr>
                <w:top w:val="nil"/>
                <w:left w:val="nil"/>
                <w:bottom w:val="nil"/>
                <w:right w:val="nil"/>
                <w:between w:val="nil"/>
              </w:pBdr>
              <w:tabs>
                <w:tab w:val="left" w:pos="469"/>
                <w:tab w:val="left" w:pos="470"/>
              </w:tabs>
              <w:spacing w:line="240" w:lineRule="auto"/>
              <w:ind w:left="469" w:right="323"/>
              <w:rPr>
                <w:color w:val="000000"/>
              </w:rPr>
            </w:pPr>
            <w:r>
              <w:t xml:space="preserve">zelfreflectie technieken en tools om continue </w:t>
            </w:r>
            <w:r>
              <w:lastRenderedPageBreak/>
              <w:t>professionele ontwikkeling te bevorderen</w:t>
            </w:r>
          </w:p>
          <w:p w14:paraId="28959E65" w14:textId="77777777" w:rsidR="0014395D" w:rsidRDefault="0014395D" w:rsidP="0014395D">
            <w:pPr>
              <w:widowControl w:val="0"/>
              <w:numPr>
                <w:ilvl w:val="0"/>
                <w:numId w:val="46"/>
              </w:numPr>
              <w:pBdr>
                <w:top w:val="nil"/>
                <w:left w:val="nil"/>
                <w:bottom w:val="nil"/>
                <w:right w:val="nil"/>
                <w:between w:val="nil"/>
              </w:pBdr>
              <w:tabs>
                <w:tab w:val="left" w:pos="469"/>
                <w:tab w:val="left" w:pos="470"/>
              </w:tabs>
              <w:spacing w:line="240" w:lineRule="auto"/>
              <w:ind w:left="469" w:right="323"/>
              <w:rPr>
                <w:color w:val="000000"/>
              </w:rPr>
            </w:pPr>
            <w:r>
              <w:rPr>
                <w:color w:val="000000"/>
              </w:rPr>
              <w:t>eigen waarden, normen, opvattingen en het effect ervan op eigen denken en handelen</w:t>
            </w:r>
          </w:p>
          <w:p w14:paraId="0EEA4A2F" w14:textId="77777777" w:rsidR="0014395D" w:rsidRDefault="0014395D" w:rsidP="0014395D">
            <w:pPr>
              <w:widowControl w:val="0"/>
              <w:numPr>
                <w:ilvl w:val="0"/>
                <w:numId w:val="46"/>
              </w:numPr>
              <w:pBdr>
                <w:top w:val="nil"/>
                <w:left w:val="nil"/>
                <w:bottom w:val="nil"/>
                <w:right w:val="nil"/>
                <w:between w:val="nil"/>
              </w:pBdr>
              <w:tabs>
                <w:tab w:val="left" w:pos="469"/>
                <w:tab w:val="left" w:pos="470"/>
              </w:tabs>
              <w:spacing w:line="240" w:lineRule="auto"/>
              <w:ind w:left="469" w:right="323"/>
              <w:rPr>
                <w:color w:val="000000"/>
              </w:rPr>
            </w:pPr>
            <w:r>
              <w:rPr>
                <w:color w:val="000000"/>
              </w:rPr>
              <w:t>eigen sterke punten en ontwikkelpunten</w:t>
            </w:r>
          </w:p>
          <w:p w14:paraId="4D2C971C" w14:textId="77777777" w:rsidR="0014395D" w:rsidRDefault="0014395D" w:rsidP="0014395D">
            <w:pPr>
              <w:widowControl w:val="0"/>
              <w:numPr>
                <w:ilvl w:val="0"/>
                <w:numId w:val="46"/>
              </w:numPr>
              <w:pBdr>
                <w:top w:val="nil"/>
                <w:left w:val="nil"/>
                <w:bottom w:val="nil"/>
                <w:right w:val="nil"/>
                <w:between w:val="nil"/>
              </w:pBdr>
              <w:tabs>
                <w:tab w:val="left" w:pos="469"/>
                <w:tab w:val="left" w:pos="470"/>
              </w:tabs>
              <w:spacing w:line="240" w:lineRule="auto"/>
              <w:ind w:left="469" w:right="323"/>
              <w:rPr>
                <w:color w:val="000000"/>
              </w:rPr>
            </w:pPr>
            <w:r>
              <w:rPr>
                <w:color w:val="000000"/>
              </w:rPr>
              <w:t>kwaliteitscriteria van en kwaliteitsregister voor de professionals uit het netwerk</w:t>
            </w:r>
          </w:p>
          <w:p w14:paraId="42ADE331" w14:textId="77777777" w:rsidR="0014395D" w:rsidRDefault="0014395D" w:rsidP="0014395D">
            <w:pPr>
              <w:widowControl w:val="0"/>
              <w:numPr>
                <w:ilvl w:val="0"/>
                <w:numId w:val="46"/>
              </w:numPr>
              <w:pBdr>
                <w:top w:val="nil"/>
                <w:left w:val="nil"/>
                <w:bottom w:val="nil"/>
                <w:right w:val="nil"/>
                <w:between w:val="nil"/>
              </w:pBdr>
              <w:tabs>
                <w:tab w:val="left" w:pos="469"/>
                <w:tab w:val="left" w:pos="470"/>
              </w:tabs>
              <w:spacing w:line="240" w:lineRule="auto"/>
              <w:ind w:left="469" w:right="391"/>
              <w:rPr>
                <w:color w:val="000000"/>
              </w:rPr>
            </w:pPr>
            <w:r>
              <w:rPr>
                <w:color w:val="000000"/>
              </w:rPr>
              <w:t>actuele professionele richtlijnen</w:t>
            </w:r>
          </w:p>
          <w:p w14:paraId="23F1965C" w14:textId="77777777" w:rsidR="0014395D" w:rsidRDefault="0014395D" w:rsidP="007B5860">
            <w:pPr>
              <w:pBdr>
                <w:top w:val="nil"/>
                <w:left w:val="nil"/>
                <w:bottom w:val="nil"/>
                <w:right w:val="nil"/>
                <w:between w:val="nil"/>
              </w:pBdr>
              <w:tabs>
                <w:tab w:val="left" w:pos="469"/>
                <w:tab w:val="left" w:pos="470"/>
              </w:tabs>
              <w:ind w:left="469" w:right="391"/>
              <w:rPr>
                <w:color w:val="000000"/>
              </w:rPr>
            </w:pPr>
          </w:p>
        </w:tc>
        <w:tc>
          <w:tcPr>
            <w:tcW w:w="3118" w:type="dxa"/>
          </w:tcPr>
          <w:p w14:paraId="06220CCF" w14:textId="77777777" w:rsidR="0014395D" w:rsidRDefault="0014395D" w:rsidP="007B5860">
            <w:pPr>
              <w:pBdr>
                <w:top w:val="nil"/>
                <w:left w:val="nil"/>
                <w:bottom w:val="nil"/>
                <w:right w:val="nil"/>
                <w:between w:val="nil"/>
              </w:pBdr>
              <w:ind w:left="107" w:right="422"/>
              <w:rPr>
                <w:i/>
                <w:color w:val="000000"/>
              </w:rPr>
            </w:pPr>
            <w:r>
              <w:rPr>
                <w:i/>
                <w:color w:val="000000"/>
              </w:rPr>
              <w:lastRenderedPageBreak/>
              <w:t>Een reflectieve professional heeft de   volgende vaardigheden:</w:t>
            </w:r>
          </w:p>
          <w:p w14:paraId="63521C51"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hanging="361"/>
              <w:rPr>
                <w:color w:val="000000"/>
              </w:rPr>
            </w:pPr>
            <w:r>
              <w:t xml:space="preserve">het vermogen om regelmatig </w:t>
            </w:r>
            <w:r>
              <w:lastRenderedPageBreak/>
              <w:t>zelfreflectie uit te voeren en deze te integreren in het dagelijkse werk</w:t>
            </w:r>
          </w:p>
          <w:p w14:paraId="60153554"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hanging="361"/>
              <w:rPr>
                <w:color w:val="000000"/>
              </w:rPr>
            </w:pPr>
            <w:r>
              <w:rPr>
                <w:color w:val="000000"/>
              </w:rPr>
              <w:t xml:space="preserve">toepassen van reflectie met </w:t>
            </w:r>
            <w:r>
              <w:t>inachtneming</w:t>
            </w:r>
            <w:r>
              <w:rPr>
                <w:color w:val="000000"/>
              </w:rPr>
              <w:t xml:space="preserve"> van eigen blinde vlekken, waarden en normen</w:t>
            </w:r>
          </w:p>
          <w:p w14:paraId="28ABB28E"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hanging="361"/>
              <w:rPr>
                <w:color w:val="000000"/>
              </w:rPr>
            </w:pPr>
            <w:r>
              <w:rPr>
                <w:color w:val="000000"/>
              </w:rPr>
              <w:t>zich kwetsbaar op durven stellen</w:t>
            </w:r>
          </w:p>
          <w:p w14:paraId="5DEDBFA9"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hanging="361"/>
              <w:rPr>
                <w:color w:val="000000"/>
              </w:rPr>
            </w:pPr>
            <w:r>
              <w:rPr>
                <w:color w:val="000000"/>
              </w:rPr>
              <w:t>zich lerend opstellen</w:t>
            </w:r>
          </w:p>
          <w:p w14:paraId="04DE9A94" w14:textId="77777777" w:rsidR="0014395D" w:rsidRDefault="0014395D" w:rsidP="0014395D">
            <w:pPr>
              <w:widowControl w:val="0"/>
              <w:numPr>
                <w:ilvl w:val="0"/>
                <w:numId w:val="45"/>
              </w:numPr>
              <w:tabs>
                <w:tab w:val="left" w:pos="467"/>
                <w:tab w:val="left" w:pos="468"/>
              </w:tabs>
              <w:spacing w:line="240" w:lineRule="auto"/>
            </w:pPr>
            <w:r>
              <w:t>het gebruiken van feedback van collega's en gezinnen om professionele praktijk te verbeteren</w:t>
            </w:r>
          </w:p>
          <w:p w14:paraId="6ADCCD9F"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534"/>
              <w:rPr>
                <w:color w:val="000000"/>
              </w:rPr>
            </w:pPr>
            <w:r>
              <w:rPr>
                <w:color w:val="000000"/>
              </w:rPr>
              <w:t>is in staat feedback te geven aan netwerkpartners</w:t>
            </w:r>
          </w:p>
          <w:p w14:paraId="33C92CE5"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1060"/>
              <w:rPr>
                <w:color w:val="000000"/>
              </w:rPr>
            </w:pPr>
            <w:r>
              <w:rPr>
                <w:color w:val="000000"/>
              </w:rPr>
              <w:t>bewustzijn van eigen  stigmatisering</w:t>
            </w:r>
          </w:p>
          <w:p w14:paraId="47CC28D4"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287"/>
              <w:rPr>
                <w:color w:val="000000"/>
              </w:rPr>
            </w:pPr>
            <w:r>
              <w:rPr>
                <w:color w:val="000000"/>
              </w:rPr>
              <w:t>reflecteren op eigen handelen, persoonlijke sterktes en zwaktes  en opvattingen</w:t>
            </w:r>
          </w:p>
          <w:p w14:paraId="7E472C79"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376"/>
              <w:rPr>
                <w:color w:val="000000"/>
              </w:rPr>
            </w:pPr>
            <w:r>
              <w:rPr>
                <w:color w:val="000000"/>
              </w:rPr>
              <w:t>reflecteren op het effect van de  aanpak bij kind en gezin</w:t>
            </w:r>
          </w:p>
          <w:p w14:paraId="0B820789"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218"/>
              <w:rPr>
                <w:color w:val="000000"/>
              </w:rPr>
            </w:pPr>
            <w:r>
              <w:rPr>
                <w:color w:val="000000"/>
              </w:rPr>
              <w:t>zich in het eigen handelen voortdurend afvragen of dit aansluit bij de meest recente inzichten</w:t>
            </w:r>
          </w:p>
          <w:p w14:paraId="1667C3B3" w14:textId="77777777" w:rsidR="0014395D" w:rsidRDefault="0014395D" w:rsidP="0014395D">
            <w:pPr>
              <w:widowControl w:val="0"/>
              <w:numPr>
                <w:ilvl w:val="0"/>
                <w:numId w:val="45"/>
              </w:numPr>
              <w:pBdr>
                <w:top w:val="nil"/>
                <w:left w:val="nil"/>
                <w:bottom w:val="nil"/>
                <w:right w:val="nil"/>
                <w:between w:val="nil"/>
              </w:pBdr>
              <w:tabs>
                <w:tab w:val="left" w:pos="467"/>
                <w:tab w:val="left" w:pos="468"/>
              </w:tabs>
              <w:spacing w:line="240" w:lineRule="auto"/>
              <w:ind w:right="218"/>
              <w:rPr>
                <w:color w:val="000000"/>
              </w:rPr>
            </w:pPr>
          </w:p>
        </w:tc>
      </w:tr>
    </w:tbl>
    <w:p w14:paraId="0952A70F" w14:textId="77777777" w:rsidR="0014395D" w:rsidRDefault="0014395D" w:rsidP="0014395D">
      <w:pPr>
        <w:widowControl w:val="0"/>
        <w:pBdr>
          <w:top w:val="nil"/>
          <w:left w:val="nil"/>
          <w:bottom w:val="nil"/>
          <w:right w:val="nil"/>
          <w:between w:val="nil"/>
        </w:pBdr>
        <w:spacing w:before="3"/>
        <w:rPr>
          <w:color w:val="000000"/>
          <w:sz w:val="22"/>
          <w:szCs w:val="22"/>
        </w:rPr>
      </w:pPr>
    </w:p>
    <w:p w14:paraId="7599F179" w14:textId="3BD71907" w:rsidR="0014395D" w:rsidRDefault="0014395D" w:rsidP="00F634DA">
      <w:pPr>
        <w:sectPr w:rsidR="0014395D" w:rsidSect="0014395D">
          <w:endnotePr>
            <w:numFmt w:val="decimal"/>
          </w:endnotePr>
          <w:type w:val="continuous"/>
          <w:pgSz w:w="11900" w:h="16840"/>
          <w:pgMar w:top="1134" w:right="1361" w:bottom="1361" w:left="1361" w:header="709" w:footer="709" w:gutter="0"/>
          <w:cols w:space="340"/>
          <w:titlePg/>
          <w:docGrid w:linePitch="360"/>
        </w:sectPr>
      </w:pPr>
    </w:p>
    <w:p w14:paraId="3EC14B17" w14:textId="77777777" w:rsidR="006B2612" w:rsidRDefault="006B2612" w:rsidP="00F634DA">
      <w:pPr>
        <w:rPr>
          <w:b/>
        </w:rPr>
      </w:pPr>
    </w:p>
    <w:p w14:paraId="1CBE0FAD" w14:textId="6D53B12F" w:rsidR="00F634DA" w:rsidRPr="00F634DA" w:rsidRDefault="00F634DA" w:rsidP="00F634DA">
      <w:pPr>
        <w:rPr>
          <w:b/>
        </w:rPr>
      </w:pPr>
      <w:r w:rsidRPr="00F634DA">
        <w:rPr>
          <w:b/>
        </w:rPr>
        <w:t>6</w:t>
      </w:r>
      <w:r>
        <w:rPr>
          <w:b/>
        </w:rPr>
        <w:t xml:space="preserve">. </w:t>
      </w:r>
      <w:r w:rsidRPr="00F634DA">
        <w:rPr>
          <w:b/>
        </w:rPr>
        <w:t>Kwaliteitsbevorderaar</w:t>
      </w:r>
    </w:p>
    <w:p w14:paraId="77F93893" w14:textId="77777777" w:rsidR="00F634DA" w:rsidRDefault="00F634DA" w:rsidP="00F634DA">
      <w:r w:rsidRPr="00F634DA">
        <w:t xml:space="preserve">De focus van de centrale zorgverlener als ‘kwaliteitsbevorderaar’ ligt op het verbeteren van de kwaliteit van de eigen werkzaamheden als die van het netwerk. Dit doet de centrale zorgverlener door knelpunten te signaleren en deze zelf op te pakken of bij de projectleider of netwerkregisseur te adresseren. Hierbij ‘hangt’ de centrale zorgverlener als het ware boven de casussen en kijkt hoe en waar de aanpak en netwerk verbeterd kan worden. De centrale zorgverlener is niet verantwoordelijk voor het (oprichten van) een netwerk (dat is de projectleider/netwerkregisseur), maar treedt wel als ambassadeur op binnen het netwerk. </w:t>
      </w:r>
    </w:p>
    <w:p w14:paraId="5146F3AB" w14:textId="77777777" w:rsidR="00642C68" w:rsidRDefault="00642C68" w:rsidP="00F634DA"/>
    <w:tbl>
      <w:tblPr>
        <w:tblW w:w="935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118"/>
        <w:gridCol w:w="3118"/>
        <w:gridCol w:w="3118"/>
      </w:tblGrid>
      <w:tr w:rsidR="00CD7651" w14:paraId="38F786B3" w14:textId="77777777" w:rsidTr="007B5860">
        <w:trPr>
          <w:trHeight w:val="5105"/>
        </w:trPr>
        <w:tc>
          <w:tcPr>
            <w:tcW w:w="3118" w:type="dxa"/>
          </w:tcPr>
          <w:p w14:paraId="54AE38B7" w14:textId="77777777" w:rsidR="00CD7651" w:rsidRDefault="00CD7651" w:rsidP="007B5860">
            <w:pPr>
              <w:pBdr>
                <w:top w:val="nil"/>
                <w:left w:val="nil"/>
                <w:bottom w:val="nil"/>
                <w:right w:val="nil"/>
                <w:between w:val="nil"/>
              </w:pBdr>
              <w:spacing w:before="1" w:line="237" w:lineRule="auto"/>
              <w:ind w:left="107" w:right="188"/>
              <w:rPr>
                <w:i/>
                <w:color w:val="000000"/>
              </w:rPr>
            </w:pPr>
            <w:r>
              <w:rPr>
                <w:i/>
                <w:color w:val="000000"/>
              </w:rPr>
              <w:t>Een kwaliteitsbevorderaar voert de  volgende taken uit:</w:t>
            </w:r>
          </w:p>
          <w:p w14:paraId="3AC29C39"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before="1" w:line="240" w:lineRule="auto"/>
              <w:ind w:right="844"/>
              <w:rPr>
                <w:color w:val="000000"/>
              </w:rPr>
            </w:pPr>
            <w:r>
              <w:rPr>
                <w:color w:val="000000"/>
              </w:rPr>
              <w:t>houdt vakinhoudelijke literatuur bij</w:t>
            </w:r>
          </w:p>
          <w:p w14:paraId="56F00515"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before="1" w:line="240" w:lineRule="auto"/>
              <w:ind w:hanging="362"/>
              <w:rPr>
                <w:color w:val="000000"/>
              </w:rPr>
            </w:pPr>
            <w:r>
              <w:rPr>
                <w:color w:val="000000"/>
              </w:rPr>
              <w:t xml:space="preserve">volgt relevante bij- en </w:t>
            </w:r>
            <w:r>
              <w:t>nascholing</w:t>
            </w:r>
          </w:p>
          <w:p w14:paraId="50FFD051"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line="240" w:lineRule="auto"/>
              <w:ind w:right="658"/>
              <w:rPr>
                <w:color w:val="000000"/>
              </w:rPr>
            </w:pPr>
            <w:r>
              <w:rPr>
                <w:color w:val="000000"/>
              </w:rPr>
              <w:t>signaleert en adresseert verbeterpunten in het functioneren van het netwerk</w:t>
            </w:r>
          </w:p>
          <w:p w14:paraId="00E79D87"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line="240" w:lineRule="auto"/>
              <w:ind w:right="127"/>
              <w:rPr>
                <w:color w:val="000000"/>
              </w:rPr>
            </w:pPr>
            <w:r>
              <w:rPr>
                <w:color w:val="000000"/>
              </w:rPr>
              <w:t>signaleert op (on)professionaliteit van handelen andere professionals</w:t>
            </w:r>
          </w:p>
          <w:p w14:paraId="5092FF50"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line="240" w:lineRule="auto"/>
              <w:ind w:right="621"/>
              <w:rPr>
                <w:color w:val="000000"/>
              </w:rPr>
            </w:pPr>
            <w:r>
              <w:rPr>
                <w:color w:val="000000"/>
              </w:rPr>
              <w:t>spreekt collega’s aan op (on)professioneel gedrag of kaart dit aan bij de netwerkregisseur</w:t>
            </w:r>
            <w:r>
              <w:rPr>
                <w:color w:val="000000"/>
                <w:vertAlign w:val="superscript"/>
              </w:rPr>
              <w:endnoteReference w:id="19"/>
            </w:r>
          </w:p>
          <w:p w14:paraId="32596D8A"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line="240" w:lineRule="auto"/>
              <w:ind w:right="192"/>
              <w:rPr>
                <w:color w:val="000000"/>
              </w:rPr>
            </w:pPr>
            <w:r>
              <w:rPr>
                <w:color w:val="000000"/>
              </w:rPr>
              <w:t>implementeert nieuwe kennis en innovaties op casusniveau</w:t>
            </w:r>
          </w:p>
          <w:p w14:paraId="2BCC2565" w14:textId="77777777" w:rsidR="00CD7651" w:rsidRDefault="00CD7651" w:rsidP="00CD7651">
            <w:pPr>
              <w:widowControl w:val="0"/>
              <w:numPr>
                <w:ilvl w:val="0"/>
                <w:numId w:val="48"/>
              </w:numPr>
              <w:pBdr>
                <w:top w:val="nil"/>
                <w:left w:val="nil"/>
                <w:bottom w:val="nil"/>
                <w:right w:val="nil"/>
                <w:between w:val="nil"/>
              </w:pBdr>
              <w:tabs>
                <w:tab w:val="left" w:pos="467"/>
                <w:tab w:val="left" w:pos="469"/>
              </w:tabs>
              <w:spacing w:line="240" w:lineRule="auto"/>
              <w:ind w:right="192"/>
              <w:rPr>
                <w:color w:val="000000"/>
              </w:rPr>
            </w:pPr>
            <w:r>
              <w:rPr>
                <w:color w:val="000000"/>
              </w:rPr>
              <w:t>stimuleert kind en ouders tot het invullen van vragenlijsten die dienen voor evaluatie van de netwerkzorg</w:t>
            </w:r>
          </w:p>
          <w:p w14:paraId="51C35A7F" w14:textId="77777777" w:rsidR="00CD7651" w:rsidRDefault="00CD7651" w:rsidP="007B5860">
            <w:pPr>
              <w:pBdr>
                <w:top w:val="nil"/>
                <w:left w:val="nil"/>
                <w:bottom w:val="nil"/>
                <w:right w:val="nil"/>
                <w:between w:val="nil"/>
              </w:pBdr>
              <w:tabs>
                <w:tab w:val="left" w:pos="467"/>
                <w:tab w:val="left" w:pos="469"/>
              </w:tabs>
              <w:ind w:left="107" w:right="192"/>
              <w:rPr>
                <w:color w:val="000000"/>
              </w:rPr>
            </w:pPr>
          </w:p>
        </w:tc>
        <w:tc>
          <w:tcPr>
            <w:tcW w:w="3118" w:type="dxa"/>
          </w:tcPr>
          <w:p w14:paraId="4E73ACED" w14:textId="77777777" w:rsidR="00CD7651" w:rsidRDefault="00CD7651" w:rsidP="007B5860">
            <w:pPr>
              <w:pBdr>
                <w:top w:val="nil"/>
                <w:left w:val="nil"/>
                <w:bottom w:val="nil"/>
                <w:right w:val="nil"/>
                <w:between w:val="nil"/>
              </w:pBdr>
              <w:spacing w:before="1" w:line="237" w:lineRule="auto"/>
              <w:ind w:left="107" w:right="188"/>
              <w:rPr>
                <w:i/>
                <w:color w:val="000000"/>
              </w:rPr>
            </w:pPr>
            <w:r>
              <w:rPr>
                <w:i/>
                <w:color w:val="000000"/>
              </w:rPr>
              <w:t>Een kwaliteitsbevorderaar heeft kennis over:</w:t>
            </w:r>
          </w:p>
          <w:p w14:paraId="46BDE46D" w14:textId="77777777" w:rsidR="00CD7651" w:rsidRDefault="00CD7651" w:rsidP="007B5860">
            <w:pPr>
              <w:pBdr>
                <w:top w:val="nil"/>
                <w:left w:val="nil"/>
                <w:bottom w:val="nil"/>
                <w:right w:val="nil"/>
                <w:between w:val="nil"/>
              </w:pBdr>
              <w:tabs>
                <w:tab w:val="left" w:pos="469"/>
              </w:tabs>
              <w:spacing w:before="1"/>
              <w:ind w:left="469" w:right="244" w:hanging="360"/>
              <w:rPr>
                <w:color w:val="000000"/>
              </w:rPr>
            </w:pPr>
            <w:r>
              <w:rPr>
                <w:color w:val="000000"/>
              </w:rPr>
              <w:t>-</w:t>
            </w:r>
            <w:r>
              <w:rPr>
                <w:color w:val="000000"/>
              </w:rPr>
              <w:tab/>
              <w:t>nieuwe en actuele ontwikkelingen in de aanpak van overgewicht bij kinderen</w:t>
            </w:r>
          </w:p>
          <w:p w14:paraId="7DF10BC0" w14:textId="77777777" w:rsidR="00CD7651" w:rsidRPr="00D73EED" w:rsidRDefault="00CD7651" w:rsidP="00CD7651">
            <w:pPr>
              <w:pStyle w:val="Lijstalinea"/>
              <w:widowControl w:val="0"/>
              <w:numPr>
                <w:ilvl w:val="0"/>
                <w:numId w:val="50"/>
              </w:numPr>
              <w:pBdr>
                <w:top w:val="nil"/>
                <w:left w:val="nil"/>
                <w:bottom w:val="nil"/>
                <w:right w:val="nil"/>
                <w:between w:val="nil"/>
              </w:pBdr>
              <w:tabs>
                <w:tab w:val="left" w:pos="469"/>
              </w:tabs>
              <w:spacing w:before="1" w:line="240" w:lineRule="auto"/>
              <w:ind w:right="244"/>
              <w:rPr>
                <w:color w:val="000000"/>
              </w:rPr>
            </w:pPr>
            <w:r w:rsidRPr="00D73EED">
              <w:rPr>
                <w:color w:val="000000"/>
              </w:rPr>
              <w:t xml:space="preserve">gezamenlijk leren </w:t>
            </w:r>
          </w:p>
          <w:p w14:paraId="235CC302" w14:textId="77777777" w:rsidR="00CD7651" w:rsidRDefault="00CD7651" w:rsidP="007B5860">
            <w:pPr>
              <w:pBdr>
                <w:top w:val="nil"/>
                <w:left w:val="nil"/>
                <w:bottom w:val="nil"/>
                <w:right w:val="nil"/>
                <w:between w:val="nil"/>
              </w:pBdr>
              <w:tabs>
                <w:tab w:val="left" w:pos="469"/>
              </w:tabs>
              <w:spacing w:before="1"/>
              <w:ind w:left="469" w:right="244" w:hanging="360"/>
              <w:rPr>
                <w:color w:val="000000"/>
              </w:rPr>
            </w:pPr>
          </w:p>
        </w:tc>
        <w:tc>
          <w:tcPr>
            <w:tcW w:w="3118" w:type="dxa"/>
          </w:tcPr>
          <w:p w14:paraId="38B1D9C0" w14:textId="77777777" w:rsidR="00CD7651" w:rsidRDefault="00CD7651" w:rsidP="007B5860">
            <w:pPr>
              <w:pBdr>
                <w:top w:val="nil"/>
                <w:left w:val="nil"/>
                <w:bottom w:val="nil"/>
                <w:right w:val="nil"/>
                <w:between w:val="nil"/>
              </w:pBdr>
              <w:spacing w:before="1"/>
              <w:ind w:left="107" w:right="581"/>
              <w:rPr>
                <w:i/>
                <w:color w:val="000000"/>
              </w:rPr>
            </w:pPr>
            <w:r>
              <w:rPr>
                <w:i/>
                <w:color w:val="000000"/>
              </w:rPr>
              <w:t>Een kwaliteitsbevorderaar heeft de  volgende vaardigheden:</w:t>
            </w:r>
          </w:p>
          <w:p w14:paraId="19FB732B" w14:textId="77777777" w:rsidR="00CD7651" w:rsidRDefault="00CD7651" w:rsidP="00CD7651">
            <w:pPr>
              <w:widowControl w:val="0"/>
              <w:numPr>
                <w:ilvl w:val="0"/>
                <w:numId w:val="49"/>
              </w:numPr>
              <w:pBdr>
                <w:top w:val="nil"/>
                <w:left w:val="nil"/>
                <w:bottom w:val="nil"/>
                <w:right w:val="nil"/>
                <w:between w:val="nil"/>
              </w:pBdr>
              <w:tabs>
                <w:tab w:val="left" w:pos="467"/>
                <w:tab w:val="left" w:pos="468"/>
              </w:tabs>
              <w:spacing w:line="240" w:lineRule="auto"/>
              <w:ind w:right="430"/>
              <w:rPr>
                <w:color w:val="000000"/>
              </w:rPr>
            </w:pPr>
            <w:r>
              <w:rPr>
                <w:color w:val="000000"/>
              </w:rPr>
              <w:t>in staat zijn om de begeleiding, ondersteuning en zorg te evalueren aan de hand van beschikbare hulpmiddelen</w:t>
            </w:r>
          </w:p>
          <w:p w14:paraId="5E7DF8FC" w14:textId="77777777" w:rsidR="00CD7651" w:rsidRDefault="00CD7651" w:rsidP="00CD7651">
            <w:pPr>
              <w:widowControl w:val="0"/>
              <w:numPr>
                <w:ilvl w:val="0"/>
                <w:numId w:val="49"/>
              </w:numPr>
              <w:pBdr>
                <w:top w:val="nil"/>
                <w:left w:val="nil"/>
                <w:bottom w:val="nil"/>
                <w:right w:val="nil"/>
                <w:between w:val="nil"/>
              </w:pBdr>
              <w:tabs>
                <w:tab w:val="left" w:pos="467"/>
                <w:tab w:val="left" w:pos="468"/>
              </w:tabs>
              <w:spacing w:line="240" w:lineRule="auto"/>
              <w:ind w:right="430"/>
              <w:rPr>
                <w:color w:val="000000"/>
              </w:rPr>
            </w:pPr>
            <w:r>
              <w:rPr>
                <w:color w:val="000000"/>
              </w:rPr>
              <w:t xml:space="preserve">in staat zijn om een bijdrage te leveren om in de eigen wijk de </w:t>
            </w:r>
            <w:r>
              <w:rPr>
                <w:rFonts w:ascii="Corbel" w:eastAsia="Corbel" w:hAnsi="Corbel" w:cs="Corbel"/>
                <w:color w:val="000000"/>
              </w:rPr>
              <w:t xml:space="preserve">netwerkaanpak </w:t>
            </w:r>
            <w:r>
              <w:rPr>
                <w:color w:val="000000"/>
              </w:rPr>
              <w:t>steeds te verbeteren</w:t>
            </w:r>
          </w:p>
          <w:p w14:paraId="21C5B683" w14:textId="77777777" w:rsidR="00CD7651" w:rsidRDefault="00CD7651" w:rsidP="007B5860">
            <w:pPr>
              <w:pBdr>
                <w:top w:val="nil"/>
                <w:left w:val="nil"/>
                <w:bottom w:val="nil"/>
                <w:right w:val="nil"/>
                <w:between w:val="nil"/>
              </w:pBdr>
              <w:tabs>
                <w:tab w:val="left" w:pos="467"/>
                <w:tab w:val="left" w:pos="468"/>
              </w:tabs>
              <w:ind w:left="467" w:right="232"/>
              <w:rPr>
                <w:color w:val="000000"/>
              </w:rPr>
            </w:pPr>
          </w:p>
        </w:tc>
      </w:tr>
    </w:tbl>
    <w:p w14:paraId="5DD6D9EB" w14:textId="181D49AD" w:rsidR="00642C68" w:rsidRDefault="00642C68" w:rsidP="005269E5">
      <w:pPr>
        <w:sectPr w:rsidR="00642C68" w:rsidSect="00642C68">
          <w:endnotePr>
            <w:numFmt w:val="decimal"/>
          </w:endnotePr>
          <w:type w:val="continuous"/>
          <w:pgSz w:w="11900" w:h="16840"/>
          <w:pgMar w:top="1134" w:right="1361" w:bottom="1361" w:left="1361" w:header="709" w:footer="709" w:gutter="0"/>
          <w:cols w:space="340"/>
          <w:titlePg/>
          <w:docGrid w:linePitch="360"/>
        </w:sectPr>
      </w:pPr>
    </w:p>
    <w:p w14:paraId="6D7C0E84" w14:textId="1BC82828" w:rsidR="00F634DA" w:rsidRPr="00F634DA" w:rsidRDefault="0014395D" w:rsidP="005269E5">
      <w:pPr>
        <w:pStyle w:val="Kop2"/>
      </w:pPr>
      <w:r>
        <w:br w:type="page"/>
      </w:r>
      <w:r w:rsidR="00F634DA" w:rsidRPr="00F634DA">
        <w:lastRenderedPageBreak/>
        <w:t>Totstandkoming van het profiel</w:t>
      </w:r>
    </w:p>
    <w:p w14:paraId="6407288C" w14:textId="77777777" w:rsidR="00F634DA" w:rsidRDefault="00F634DA" w:rsidP="00F634DA">
      <w:r w:rsidRPr="00F634DA">
        <w:t>Dit competentieprofiel is tot stand gekomen door gebruik te maken van:</w:t>
      </w:r>
    </w:p>
    <w:p w14:paraId="594F3D12" w14:textId="77777777" w:rsidR="00F634DA" w:rsidRDefault="00F634DA" w:rsidP="00F634DA">
      <w:pPr>
        <w:pStyle w:val="OpsommingN1Bullet"/>
      </w:pPr>
      <w:r>
        <w:t>Werk samen met de gemeente en relevante partners om te bepalen hoe de aanpak Kind naar Gezonder Gewicht past in de bredere maatschappelijke opgave van een gemeente, zoals het verkleinen van gezondheidsverschillen of het meer integraal werken.</w:t>
      </w:r>
    </w:p>
    <w:p w14:paraId="4B667CC4" w14:textId="77777777" w:rsidR="00F634DA" w:rsidRPr="00F634DA" w:rsidRDefault="00F634DA" w:rsidP="00F634DA">
      <w:pPr>
        <w:pStyle w:val="OpsommingN1Bullet"/>
      </w:pPr>
      <w:r w:rsidRPr="00F634DA">
        <w:t xml:space="preserve">Profiel centrale zorgverlener voor kinderen met overgewicht en obesitas (2018) </w:t>
      </w:r>
    </w:p>
    <w:p w14:paraId="35CD3E73" w14:textId="77777777" w:rsidR="00F634DA" w:rsidRPr="00F634DA" w:rsidRDefault="00F634DA" w:rsidP="00F634DA">
      <w:pPr>
        <w:pStyle w:val="OpsommingN1Bullet"/>
      </w:pPr>
      <w:r w:rsidRPr="00F634DA">
        <w:t>Overzicht competenties centrale zorgverlener (2020)</w:t>
      </w:r>
    </w:p>
    <w:p w14:paraId="1DE1940D" w14:textId="77777777" w:rsidR="00F634DA" w:rsidRPr="00F634DA" w:rsidRDefault="00F634DA" w:rsidP="00F634DA">
      <w:pPr>
        <w:pStyle w:val="OpsommingN1Bullet"/>
      </w:pPr>
      <w:r w:rsidRPr="00F634DA">
        <w:t>Beschrijving kwaliteit centrale zorgverlener (2022)</w:t>
      </w:r>
    </w:p>
    <w:p w14:paraId="71F97B21" w14:textId="77777777" w:rsidR="00F634DA" w:rsidRPr="00F634DA" w:rsidRDefault="00F634DA" w:rsidP="00F634DA">
      <w:pPr>
        <w:pStyle w:val="OpsommingN1Bullet"/>
      </w:pPr>
      <w:r w:rsidRPr="00F634DA">
        <w:t>Deelnemershandleiding-Leerlijn- centrale zorgverlener (2020-2021) (2022)</w:t>
      </w:r>
    </w:p>
    <w:p w14:paraId="0AF59AFA" w14:textId="77777777" w:rsidR="00F634DA" w:rsidRPr="00F634DA" w:rsidRDefault="00F634DA" w:rsidP="00F634DA">
      <w:pPr>
        <w:pStyle w:val="OpsommingN1Bullet"/>
      </w:pPr>
      <w:r w:rsidRPr="00F634DA">
        <w:t>Programma opleiding centrale zorgverlener YCND</w:t>
      </w:r>
    </w:p>
    <w:p w14:paraId="0B471136" w14:textId="77777777" w:rsidR="00F634DA" w:rsidRPr="00F634DA" w:rsidRDefault="00F634DA" w:rsidP="00F634DA">
      <w:pPr>
        <w:pStyle w:val="OpsommingN1Bullet"/>
      </w:pPr>
      <w:r w:rsidRPr="00F634DA">
        <w:t>Concept beschrijving centrale zorgverlener /GLI AAG (2023)</w:t>
      </w:r>
    </w:p>
    <w:p w14:paraId="406BF46C" w14:textId="77777777" w:rsidR="00F634DA" w:rsidRPr="00F634DA" w:rsidRDefault="00F634DA" w:rsidP="00F634DA">
      <w:pPr>
        <w:pStyle w:val="OpsommingN1Bullet"/>
      </w:pPr>
      <w:r w:rsidRPr="00F634DA">
        <w:t>Interviews stakeholders: C4O, JOGG, NCJ, experimenten beleidsregel (AAGG, YCND, Go!)</w:t>
      </w:r>
    </w:p>
    <w:p w14:paraId="088CA8BB" w14:textId="77777777" w:rsidR="00F634DA" w:rsidRDefault="00F634DA" w:rsidP="00F634DA">
      <w:pPr>
        <w:pStyle w:val="OpsommingN1Bullet"/>
      </w:pPr>
      <w:r w:rsidRPr="00F634DA">
        <w:t xml:space="preserve">Consultatieronde onder beroepsgroepen: </w:t>
      </w:r>
    </w:p>
    <w:p w14:paraId="00465F53" w14:textId="77777777" w:rsidR="00F634DA" w:rsidRDefault="00F634DA" w:rsidP="00F634DA">
      <w:pPr>
        <w:pStyle w:val="OpsommingN1Bullet"/>
        <w:numPr>
          <w:ilvl w:val="1"/>
          <w:numId w:val="13"/>
        </w:numPr>
        <w:tabs>
          <w:tab w:val="clear" w:pos="567"/>
          <w:tab w:val="left" w:pos="709"/>
        </w:tabs>
        <w:ind w:left="709" w:hanging="283"/>
      </w:pPr>
      <w:r>
        <w:t xml:space="preserve">Koninklijk Nederlands Genootschap voor Fysiotherapie (KNGF), </w:t>
      </w:r>
    </w:p>
    <w:p w14:paraId="26C3B0E5" w14:textId="77777777" w:rsidR="00F634DA" w:rsidRDefault="00F634DA" w:rsidP="00F634DA">
      <w:pPr>
        <w:pStyle w:val="OpsommingN1Bullet"/>
        <w:numPr>
          <w:ilvl w:val="1"/>
          <w:numId w:val="13"/>
        </w:numPr>
        <w:tabs>
          <w:tab w:val="clear" w:pos="567"/>
          <w:tab w:val="left" w:pos="709"/>
        </w:tabs>
        <w:ind w:left="709" w:hanging="283"/>
      </w:pPr>
      <w:r>
        <w:t xml:space="preserve">Nederlandse Vereniging voor Kinderfysiotherapie (NVFK), </w:t>
      </w:r>
    </w:p>
    <w:p w14:paraId="3C660E72" w14:textId="77777777" w:rsidR="00F634DA" w:rsidRDefault="00F634DA" w:rsidP="00F634DA">
      <w:pPr>
        <w:pStyle w:val="OpsommingN1Bullet"/>
        <w:numPr>
          <w:ilvl w:val="1"/>
          <w:numId w:val="13"/>
        </w:numPr>
        <w:tabs>
          <w:tab w:val="clear" w:pos="567"/>
          <w:tab w:val="left" w:pos="709"/>
        </w:tabs>
        <w:ind w:left="709" w:hanging="283"/>
      </w:pPr>
      <w:r>
        <w:t xml:space="preserve">Verpleegkundigen en Verzorgenden Nederland (V&amp;VN), </w:t>
      </w:r>
    </w:p>
    <w:p w14:paraId="3244F7B1" w14:textId="77777777" w:rsidR="00F634DA" w:rsidRDefault="00F634DA" w:rsidP="00F634DA">
      <w:pPr>
        <w:pStyle w:val="OpsommingN1Bullet"/>
        <w:numPr>
          <w:ilvl w:val="1"/>
          <w:numId w:val="13"/>
        </w:numPr>
        <w:tabs>
          <w:tab w:val="clear" w:pos="567"/>
          <w:tab w:val="left" w:pos="709"/>
        </w:tabs>
        <w:ind w:left="709" w:hanging="283"/>
      </w:pPr>
      <w:r>
        <w:t xml:space="preserve">Beroepsvereniging Leefstijlcoaches Nederland (BLCN), </w:t>
      </w:r>
    </w:p>
    <w:p w14:paraId="1ADF17B2" w14:textId="77777777" w:rsidR="00F634DA" w:rsidRDefault="00F634DA" w:rsidP="00F634DA">
      <w:pPr>
        <w:pStyle w:val="OpsommingN1Bullet"/>
        <w:numPr>
          <w:ilvl w:val="1"/>
          <w:numId w:val="13"/>
        </w:numPr>
        <w:tabs>
          <w:tab w:val="clear" w:pos="567"/>
          <w:tab w:val="left" w:pos="709"/>
        </w:tabs>
        <w:ind w:left="709" w:hanging="283"/>
      </w:pPr>
      <w:r>
        <w:t xml:space="preserve">Beroepsvereniging van professionals in sociaal werk (BPSW), </w:t>
      </w:r>
    </w:p>
    <w:p w14:paraId="7B9CCBB2" w14:textId="77777777" w:rsidR="00F634DA" w:rsidRDefault="00F634DA" w:rsidP="00F634DA">
      <w:pPr>
        <w:pStyle w:val="OpsommingN1Bullet"/>
        <w:numPr>
          <w:ilvl w:val="1"/>
          <w:numId w:val="13"/>
        </w:numPr>
        <w:tabs>
          <w:tab w:val="clear" w:pos="567"/>
          <w:tab w:val="left" w:pos="709"/>
        </w:tabs>
        <w:ind w:left="709" w:hanging="283"/>
      </w:pPr>
      <w:r>
        <w:t xml:space="preserve">Nederlandse Vereniging van Diëtisten (NVD), </w:t>
      </w:r>
    </w:p>
    <w:p w14:paraId="493F692B" w14:textId="77777777" w:rsidR="00F634DA" w:rsidRDefault="00F634DA" w:rsidP="00F634DA">
      <w:pPr>
        <w:pStyle w:val="OpsommingN1Bullet"/>
        <w:numPr>
          <w:ilvl w:val="1"/>
          <w:numId w:val="13"/>
        </w:numPr>
        <w:tabs>
          <w:tab w:val="clear" w:pos="567"/>
          <w:tab w:val="left" w:pos="709"/>
        </w:tabs>
        <w:ind w:left="709" w:hanging="283"/>
      </w:pPr>
      <w:r>
        <w:t xml:space="preserve">Nederlandse Vereniging voor Kindergeneeskunde (NVK), </w:t>
      </w:r>
    </w:p>
    <w:p w14:paraId="20B27A0E" w14:textId="77777777" w:rsidR="00F634DA" w:rsidRDefault="00F634DA" w:rsidP="00F634DA">
      <w:pPr>
        <w:pStyle w:val="OpsommingN1Bullet"/>
        <w:numPr>
          <w:ilvl w:val="1"/>
          <w:numId w:val="13"/>
        </w:numPr>
        <w:tabs>
          <w:tab w:val="clear" w:pos="567"/>
          <w:tab w:val="left" w:pos="709"/>
        </w:tabs>
        <w:ind w:left="709" w:hanging="283"/>
      </w:pPr>
      <w:r>
        <w:t>Jeugdartsen Nederland (AJN)</w:t>
      </w:r>
    </w:p>
    <w:p w14:paraId="53CB74B0" w14:textId="77777777" w:rsidR="00CD7651" w:rsidRDefault="00CD7651" w:rsidP="00CD7651">
      <w:pPr>
        <w:pStyle w:val="OpsommingN1Bullet"/>
        <w:numPr>
          <w:ilvl w:val="0"/>
          <w:numId w:val="0"/>
        </w:numPr>
        <w:ind w:left="284" w:hanging="284"/>
      </w:pPr>
    </w:p>
    <w:p w14:paraId="450361CF" w14:textId="77777777" w:rsidR="00CD7651" w:rsidRDefault="00CD7651" w:rsidP="00CD7651">
      <w:pPr>
        <w:pStyle w:val="OpsommingN1Bullet"/>
        <w:numPr>
          <w:ilvl w:val="0"/>
          <w:numId w:val="0"/>
        </w:numPr>
        <w:ind w:left="284" w:hanging="284"/>
      </w:pPr>
    </w:p>
    <w:p w14:paraId="43EDE4B4" w14:textId="77777777" w:rsidR="00803FE1" w:rsidRDefault="00803FE1" w:rsidP="00803FE1">
      <w:pPr>
        <w:pStyle w:val="OpsommingN1Bullet"/>
        <w:numPr>
          <w:ilvl w:val="0"/>
          <w:numId w:val="0"/>
        </w:numPr>
        <w:ind w:left="284"/>
      </w:pPr>
    </w:p>
    <w:p w14:paraId="10860C92" w14:textId="77777777" w:rsidR="00056A9F" w:rsidRDefault="00056A9F" w:rsidP="00056A9F"/>
    <w:p w14:paraId="019CED72" w14:textId="77777777" w:rsidR="00C57258" w:rsidRDefault="00C57258" w:rsidP="00D04C8A">
      <w:pPr>
        <w:sectPr w:rsidR="00C57258" w:rsidSect="00835B70">
          <w:footerReference w:type="default" r:id="rId16"/>
          <w:endnotePr>
            <w:numFmt w:val="decimal"/>
          </w:endnotePr>
          <w:type w:val="continuous"/>
          <w:pgSz w:w="11900" w:h="16840"/>
          <w:pgMar w:top="1134" w:right="1361" w:bottom="1361" w:left="1361" w:header="709" w:footer="709" w:gutter="0"/>
          <w:cols w:num="2" w:space="340"/>
          <w:titlePg/>
          <w:docGrid w:linePitch="360"/>
        </w:sectPr>
      </w:pPr>
    </w:p>
    <w:p w14:paraId="0704E696" w14:textId="77777777" w:rsidR="00D04C8A" w:rsidRDefault="00D04C8A">
      <w:pPr>
        <w:spacing w:line="240" w:lineRule="auto"/>
      </w:pPr>
    </w:p>
    <w:p w14:paraId="1230EE2B" w14:textId="77777777" w:rsidR="00F634DA" w:rsidRDefault="00F634DA">
      <w:pPr>
        <w:spacing w:line="240" w:lineRule="auto"/>
      </w:pPr>
    </w:p>
    <w:p w14:paraId="44CBC6EC" w14:textId="28CE609D" w:rsidR="006B2612" w:rsidRDefault="006B2612">
      <w:pPr>
        <w:spacing w:line="240" w:lineRule="auto"/>
      </w:pPr>
      <w:r>
        <w:br w:type="page"/>
      </w:r>
    </w:p>
    <w:sectPr w:rsidR="006B2612" w:rsidSect="00A42669">
      <w:headerReference w:type="first" r:id="rId17"/>
      <w:footerReference w:type="first" r:id="rId18"/>
      <w:type w:val="continuous"/>
      <w:pgSz w:w="11900" w:h="16840"/>
      <w:pgMar w:top="1134"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04752" w14:textId="77777777" w:rsidR="00284E61" w:rsidRDefault="00284E61" w:rsidP="00B4731D">
      <w:pPr>
        <w:spacing w:line="240" w:lineRule="auto"/>
      </w:pPr>
      <w:r>
        <w:separator/>
      </w:r>
    </w:p>
  </w:endnote>
  <w:endnote w:type="continuationSeparator" w:id="0">
    <w:p w14:paraId="17903FB3" w14:textId="77777777" w:rsidR="00284E61" w:rsidRDefault="00284E61" w:rsidP="00B4731D">
      <w:pPr>
        <w:spacing w:line="240" w:lineRule="auto"/>
      </w:pPr>
      <w:r>
        <w:continuationSeparator/>
      </w:r>
    </w:p>
  </w:endnote>
  <w:endnote w:id="1">
    <w:p w14:paraId="49625ABC" w14:textId="64614D30" w:rsidR="006B2612" w:rsidRDefault="006B2612" w:rsidP="006B2612">
      <w:pPr>
        <w:pStyle w:val="Kop2"/>
        <w:rPr>
          <w:color w:val="000000"/>
          <w:sz w:val="20"/>
          <w:szCs w:val="20"/>
        </w:rPr>
      </w:pPr>
      <w:r>
        <w:br w:type="page"/>
        <w:t>Voetnoten</w:t>
      </w:r>
    </w:p>
    <w:p w14:paraId="117BDF0C" w14:textId="186A844E"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Er is sprake van overgewicht bij een Body Mass Index (BMI) ≥ 25 kg/m</w:t>
      </w:r>
      <w:r w:rsidRPr="006B2612">
        <w:rPr>
          <w:sz w:val="18"/>
          <w:szCs w:val="18"/>
          <w:vertAlign w:val="superscript"/>
        </w:rPr>
        <w:t>2</w:t>
      </w:r>
    </w:p>
  </w:endnote>
  <w:endnote w:id="2">
    <w:p w14:paraId="582884A2" w14:textId="77777777" w:rsidR="00284E61" w:rsidRPr="006B2612" w:rsidRDefault="00284E61" w:rsidP="006B2612">
      <w:pPr>
        <w:rPr>
          <w:sz w:val="18"/>
          <w:szCs w:val="18"/>
          <w:highlight w:val="white"/>
        </w:rPr>
      </w:pPr>
      <w:r w:rsidRPr="006B2612">
        <w:rPr>
          <w:sz w:val="18"/>
          <w:szCs w:val="18"/>
          <w:vertAlign w:val="superscript"/>
        </w:rPr>
        <w:endnoteRef/>
      </w:r>
      <w:r w:rsidRPr="006B2612">
        <w:rPr>
          <w:sz w:val="18"/>
          <w:szCs w:val="18"/>
        </w:rPr>
        <w:t xml:space="preserve"> Er is sprake van obesitas of ernstig overgewicht bij een Body Mass Index (BMI) ≥ 30 kg/m</w:t>
      </w:r>
      <w:r w:rsidRPr="006B2612">
        <w:rPr>
          <w:sz w:val="18"/>
          <w:szCs w:val="18"/>
          <w:vertAlign w:val="superscript"/>
        </w:rPr>
        <w:t>2</w:t>
      </w:r>
      <w:r w:rsidRPr="006B2612">
        <w:rPr>
          <w:sz w:val="18"/>
          <w:szCs w:val="18"/>
        </w:rPr>
        <w:t>.</w:t>
      </w:r>
    </w:p>
  </w:endnote>
  <w:endnote w:id="3">
    <w:p w14:paraId="25751A50" w14:textId="77777777" w:rsidR="00284E61" w:rsidRPr="006B2612" w:rsidRDefault="00284E61" w:rsidP="006B2612">
      <w:pPr>
        <w:rPr>
          <w:sz w:val="18"/>
          <w:szCs w:val="18"/>
        </w:rPr>
      </w:pPr>
      <w:r w:rsidRPr="006B2612">
        <w:rPr>
          <w:rStyle w:val="Eindnootmarkering"/>
          <w:sz w:val="18"/>
          <w:szCs w:val="18"/>
        </w:rPr>
        <w:endnoteRef/>
      </w:r>
      <w:r w:rsidRPr="006B2612">
        <w:rPr>
          <w:sz w:val="18"/>
          <w:szCs w:val="18"/>
        </w:rPr>
        <w:t xml:space="preserve"> </w:t>
      </w:r>
      <w:hyperlink r:id="rId1">
        <w:r w:rsidRPr="006B2612">
          <w:rPr>
            <w:rStyle w:val="Hyperlink"/>
            <w:color w:val="auto"/>
            <w:sz w:val="18"/>
            <w:szCs w:val="18"/>
          </w:rPr>
          <w:t>https://www.vzinfo.nl/overgewicht/leeftijd-en-geslacht/jongeren</w:t>
        </w:r>
      </w:hyperlink>
    </w:p>
  </w:endnote>
  <w:endnote w:id="4">
    <w:p w14:paraId="187F3247" w14:textId="77777777"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Zorginstituut Nederland. </w:t>
      </w:r>
      <w:hyperlink r:id="rId2" w:history="1">
        <w:r w:rsidRPr="006B2612">
          <w:rPr>
            <w:rStyle w:val="Hyperlink"/>
            <w:color w:val="auto"/>
            <w:sz w:val="18"/>
            <w:szCs w:val="18"/>
          </w:rPr>
          <w:t>Ketenaanpak zorg en ondersteuning voor kinderen met overgewicht en obesitas</w:t>
        </w:r>
      </w:hyperlink>
      <w:r w:rsidRPr="006B2612">
        <w:rPr>
          <w:sz w:val="18"/>
          <w:szCs w:val="18"/>
        </w:rPr>
        <w:t xml:space="preserve"> | 27 januari 2021 </w:t>
      </w:r>
    </w:p>
  </w:endnote>
  <w:endnote w:id="5">
    <w:p w14:paraId="62B87EA5" w14:textId="77777777"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Nederlandse Zorgautoriteit. </w:t>
      </w:r>
      <w:hyperlink r:id="rId3" w:history="1">
        <w:r w:rsidRPr="006B2612">
          <w:rPr>
            <w:rStyle w:val="Hyperlink"/>
            <w:color w:val="auto"/>
            <w:sz w:val="18"/>
            <w:szCs w:val="18"/>
          </w:rPr>
          <w:t>Prestatie- en tariefbeschikking ketenaanpak zorg en ondersteuning voor kinderen met overgewicht en obesitas</w:t>
        </w:r>
      </w:hyperlink>
      <w:r w:rsidRPr="006B2612">
        <w:rPr>
          <w:sz w:val="18"/>
          <w:szCs w:val="18"/>
        </w:rPr>
        <w:t xml:space="preserve"> TB/REG-24600-01</w:t>
      </w:r>
    </w:p>
  </w:endnote>
  <w:endnote w:id="6">
    <w:p w14:paraId="2284B22E" w14:textId="77777777" w:rsidR="00284E61" w:rsidRPr="006B2612" w:rsidRDefault="00284E61" w:rsidP="006B2612">
      <w:pPr>
        <w:rPr>
          <w:sz w:val="18"/>
          <w:szCs w:val="18"/>
          <w:lang w:val="en-US"/>
        </w:rPr>
      </w:pPr>
      <w:r w:rsidRPr="006B2612">
        <w:rPr>
          <w:sz w:val="18"/>
          <w:szCs w:val="18"/>
          <w:vertAlign w:val="superscript"/>
        </w:rPr>
        <w:endnoteRef/>
      </w:r>
      <w:r w:rsidRPr="006B2612">
        <w:rPr>
          <w:sz w:val="18"/>
          <w:szCs w:val="18"/>
        </w:rPr>
        <w:t xml:space="preserve"> In de tekst wordt steeds ‘kind en gezin’ gebruikt. Het is hierbij belangrijk dat het perspectief van het kind apart van het gezin in kaart gebracht moet worden. Uit literatuur blijkt dat er dan andere thema’s naar boven kunnen komen (Concincion, S., van Houtum, L., van de Vorst, B., Verhoeff, A., &amp; Dedding, C. (2023). </w:t>
      </w:r>
      <w:hyperlink r:id="rId4" w:history="1">
        <w:r w:rsidRPr="006B2612">
          <w:rPr>
            <w:rStyle w:val="Hyperlink"/>
            <w:color w:val="auto"/>
            <w:sz w:val="18"/>
            <w:szCs w:val="18"/>
            <w:lang w:val="en-US"/>
          </w:rPr>
          <w:t>How are children and young people engaged in research on paediatric obesity and which issues do they report? A scoping review</w:t>
        </w:r>
      </w:hyperlink>
      <w:r w:rsidRPr="006B2612">
        <w:rPr>
          <w:sz w:val="18"/>
          <w:szCs w:val="18"/>
          <w:lang w:val="en-US"/>
        </w:rPr>
        <w:t>. </w:t>
      </w:r>
      <w:r w:rsidRPr="006B2612">
        <w:rPr>
          <w:i/>
          <w:iCs/>
          <w:sz w:val="18"/>
          <w:szCs w:val="18"/>
          <w:lang w:val="en-US"/>
        </w:rPr>
        <w:t>International Journal of Child, Youth and Family Studies</w:t>
      </w:r>
      <w:r w:rsidRPr="006B2612">
        <w:rPr>
          <w:sz w:val="18"/>
          <w:szCs w:val="18"/>
          <w:lang w:val="en-US"/>
        </w:rPr>
        <w:t>, </w:t>
      </w:r>
      <w:r w:rsidRPr="006B2612">
        <w:rPr>
          <w:i/>
          <w:iCs/>
          <w:sz w:val="18"/>
          <w:szCs w:val="18"/>
          <w:lang w:val="en-US"/>
        </w:rPr>
        <w:t>14</w:t>
      </w:r>
      <w:r w:rsidRPr="006B2612">
        <w:rPr>
          <w:sz w:val="18"/>
          <w:szCs w:val="18"/>
          <w:lang w:val="en-US"/>
        </w:rPr>
        <w:t>(3), 50-72.).</w:t>
      </w:r>
    </w:p>
  </w:endnote>
  <w:endnote w:id="7">
    <w:p w14:paraId="57B4524C" w14:textId="77777777" w:rsidR="00284E61" w:rsidRPr="006B2612" w:rsidRDefault="00284E61" w:rsidP="006B2612">
      <w:pPr>
        <w:rPr>
          <w:sz w:val="18"/>
          <w:szCs w:val="18"/>
        </w:rPr>
      </w:pPr>
      <w:r w:rsidRPr="006B2612">
        <w:rPr>
          <w:sz w:val="18"/>
          <w:szCs w:val="18"/>
          <w:vertAlign w:val="superscript"/>
        </w:rPr>
        <w:endnoteRef/>
      </w:r>
      <w:r w:rsidRPr="006B2612">
        <w:rPr>
          <w:rFonts w:eastAsia="Times New Roman" w:cs="Times New Roman"/>
          <w:sz w:val="18"/>
          <w:szCs w:val="18"/>
        </w:rPr>
        <w:t xml:space="preserve"> </w:t>
      </w:r>
      <w:r w:rsidRPr="006B2612">
        <w:rPr>
          <w:sz w:val="18"/>
          <w:szCs w:val="18"/>
        </w:rPr>
        <w:t>De inventarisatie van de problematiek die speelt rond het kind en het systeem waarin het opgroeit en die (kan) bijdragen aan een ongezonde leefstijl en daarmee overgewicht en obesitas wordt in diverse (beleids)stukken ‘brede anamnese’ genoemd. Wij gebruiken in dit competentieprofiel deze term niet vanwege het medisch karakter van de term. De inventarisatie omvat alle relevante domeinen: biomedisch, sociaal, psychisch en wat verder nog relevant mag zijn.</w:t>
      </w:r>
    </w:p>
  </w:endnote>
  <w:endnote w:id="8">
    <w:p w14:paraId="3BC6014E" w14:textId="77777777"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Koetsier, L.W., van den Eynde, E., Eilander M.M.A., van Mil, E., van der Velde, M., Baan, C.A., Seidell J.C. &amp; Halberstadt, J. (juni 2021). </w:t>
      </w:r>
      <w:hyperlink r:id="rId5" w:tgtFrame="_blank" w:history="1">
        <w:r w:rsidRPr="006B2612">
          <w:rPr>
            <w:rStyle w:val="Hyperlink"/>
            <w:color w:val="auto"/>
            <w:sz w:val="18"/>
            <w:szCs w:val="18"/>
          </w:rPr>
          <w:t>Leidraad voor de psychosociale en leefstijlverkenning binnen de aanpak Kind naar Gezonder Gewicht</w:t>
        </w:r>
      </w:hyperlink>
      <w:r w:rsidRPr="006B2612">
        <w:rPr>
          <w:sz w:val="18"/>
          <w:szCs w:val="18"/>
        </w:rPr>
        <w:t xml:space="preserve">. Amsterdam: Care for Obesity.  </w:t>
      </w:r>
    </w:p>
  </w:endnote>
  <w:endnote w:id="9">
    <w:p w14:paraId="362CE30E" w14:textId="77777777"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Module 3.1 uit Kinderdeel </w:t>
      </w:r>
      <w:hyperlink r:id="rId6" w:tgtFrame="_blank" w:history="1">
        <w:r w:rsidRPr="006B2612">
          <w:rPr>
            <w:rStyle w:val="Hyperlink"/>
            <w:color w:val="auto"/>
            <w:sz w:val="18"/>
            <w:szCs w:val="18"/>
          </w:rPr>
          <w:t>Richtlijn overgewicht en obesitas bij volwassenen en kinderen. Diagnostiek, ondersteuning en zorg voor mensen met obesitas of overgewicht in combinatie met risicofactoren en/of co-morbiditeit.</w:t>
        </w:r>
      </w:hyperlink>
      <w:r w:rsidRPr="006B2612">
        <w:rPr>
          <w:sz w:val="18"/>
          <w:szCs w:val="18"/>
        </w:rPr>
        <w:t> (2022). Amsterdam/Rotterdam: Care for Obesity / Partnerschap Overgewicht Nederland / Nederlandse Internisten Vereniging. </w:t>
      </w:r>
    </w:p>
  </w:endnote>
  <w:endnote w:id="10">
    <w:p w14:paraId="3892EED6" w14:textId="77777777" w:rsidR="00284E61" w:rsidRPr="006B2612" w:rsidRDefault="00284E61" w:rsidP="006B2612">
      <w:pPr>
        <w:rPr>
          <w:sz w:val="18"/>
          <w:szCs w:val="18"/>
        </w:rPr>
      </w:pPr>
      <w:r w:rsidRPr="006B2612">
        <w:rPr>
          <w:sz w:val="18"/>
          <w:szCs w:val="18"/>
          <w:vertAlign w:val="superscript"/>
        </w:rPr>
        <w:endnoteRef/>
      </w:r>
      <w:r w:rsidRPr="006B2612">
        <w:rPr>
          <w:rFonts w:eastAsia="Times New Roman" w:cs="Times New Roman"/>
          <w:sz w:val="18"/>
          <w:szCs w:val="18"/>
        </w:rPr>
        <w:t xml:space="preserve"> </w:t>
      </w:r>
      <w:r w:rsidRPr="006B2612">
        <w:rPr>
          <w:sz w:val="18"/>
          <w:szCs w:val="18"/>
        </w:rPr>
        <w:t>Overgewicht bespreekbaar maken vraagt een empathische, motiverende en niet-stigmatiserende houding (Niemer, S., Camfferman, R., Van Maarschalkerweerd, P., Sijben, M., Seidell, J. &amp; Halberstadt, J. (maart 2019). </w:t>
      </w:r>
      <w:hyperlink r:id="rId7" w:tgtFrame="_blank" w:history="1">
        <w:r w:rsidRPr="006B2612">
          <w:rPr>
            <w:rStyle w:val="Hyperlink"/>
            <w:color w:val="auto"/>
            <w:sz w:val="18"/>
            <w:szCs w:val="18"/>
          </w:rPr>
          <w:t>Praten over gewicht met kinderen en ouders. Een folder voor zorg-, school- en wijkprofessionals</w:t>
        </w:r>
      </w:hyperlink>
      <w:r w:rsidRPr="006B2612">
        <w:rPr>
          <w:sz w:val="18"/>
          <w:szCs w:val="18"/>
        </w:rPr>
        <w:t>. Amsterdam: Care for Obesity.</w:t>
      </w:r>
    </w:p>
  </w:endnote>
  <w:endnote w:id="11">
    <w:p w14:paraId="77E162ED" w14:textId="77777777" w:rsidR="00284E61" w:rsidRPr="006B2612" w:rsidRDefault="00284E61" w:rsidP="006B2612">
      <w:pPr>
        <w:rPr>
          <w:sz w:val="18"/>
          <w:szCs w:val="18"/>
        </w:rPr>
      </w:pPr>
      <w:r w:rsidRPr="006B2612">
        <w:rPr>
          <w:sz w:val="18"/>
          <w:szCs w:val="18"/>
          <w:vertAlign w:val="superscript"/>
        </w:rPr>
        <w:endnoteRef/>
      </w:r>
      <w:r w:rsidRPr="006B2612">
        <w:rPr>
          <w:sz w:val="18"/>
          <w:szCs w:val="18"/>
        </w:rPr>
        <w:t xml:space="preserve"> 2023002974- Ketenaanpak kinderen nadere verheldering tbv overleg 25 januari 2023-4; Zorginstituut; 16 maart 2023</w:t>
      </w:r>
    </w:p>
  </w:endnote>
  <w:endnote w:id="12">
    <w:p w14:paraId="6E792AA6" w14:textId="77777777" w:rsidR="003B1248" w:rsidRPr="006B2612" w:rsidRDefault="003B1248" w:rsidP="006B2612">
      <w:pPr>
        <w:rPr>
          <w:rFonts w:eastAsia="Helvetica Neue" w:cs="Helvetica Neue"/>
          <w:sz w:val="18"/>
          <w:szCs w:val="18"/>
        </w:rPr>
      </w:pPr>
      <w:r w:rsidRPr="006B2612">
        <w:rPr>
          <w:sz w:val="18"/>
          <w:szCs w:val="18"/>
          <w:vertAlign w:val="superscript"/>
        </w:rPr>
        <w:endnoteRef/>
      </w:r>
      <w:r w:rsidRPr="006B2612">
        <w:rPr>
          <w:rFonts w:eastAsia="Helvetica Neue" w:cs="Helvetica Neue"/>
          <w:sz w:val="18"/>
          <w:szCs w:val="18"/>
          <w:lang w:val="en-US"/>
        </w:rPr>
        <w:t xml:space="preserve"> ‘Children have the right to give their opinions freely on issues that affect them, and should be taken seriously’  UNICEF. (1990, September 2). </w:t>
      </w:r>
      <w:hyperlink r:id="rId8" w:history="1">
        <w:r w:rsidRPr="006B2612">
          <w:rPr>
            <w:rStyle w:val="Hyperlink"/>
            <w:rFonts w:eastAsia="Helvetica Neue" w:cs="Helvetica Neue"/>
            <w:i/>
            <w:color w:val="auto"/>
            <w:sz w:val="18"/>
            <w:szCs w:val="18"/>
            <w:lang w:val="en-US"/>
          </w:rPr>
          <w:t>The Convention on the Rights of the Child: The children’s version</w:t>
        </w:r>
        <w:r w:rsidRPr="006B2612">
          <w:rPr>
            <w:rStyle w:val="Hyperlink"/>
            <w:rFonts w:eastAsia="Helvetica Neue" w:cs="Helvetica Neue"/>
            <w:color w:val="auto"/>
            <w:sz w:val="18"/>
            <w:szCs w:val="18"/>
            <w:lang w:val="en-US"/>
          </w:rPr>
          <w:t>.</w:t>
        </w:r>
      </w:hyperlink>
      <w:r w:rsidRPr="006B2612">
        <w:rPr>
          <w:rFonts w:eastAsia="Helvetica Neue" w:cs="Helvetica Neue"/>
          <w:sz w:val="18"/>
          <w:szCs w:val="18"/>
          <w:lang w:val="en-US"/>
        </w:rPr>
        <w:t xml:space="preserve"> </w:t>
      </w:r>
      <w:r w:rsidRPr="006B2612">
        <w:rPr>
          <w:rFonts w:eastAsia="Helvetica Neue" w:cs="Helvetica Neue"/>
          <w:sz w:val="18"/>
          <w:szCs w:val="18"/>
        </w:rPr>
        <w:t>Opgeroepen op april 10, 2020, van Unicef</w:t>
      </w:r>
    </w:p>
  </w:endnote>
  <w:endnote w:id="13">
    <w:p w14:paraId="39660D61" w14:textId="77777777" w:rsidR="003B1248" w:rsidRPr="006B2612" w:rsidRDefault="003B1248" w:rsidP="006B2612">
      <w:pPr>
        <w:rPr>
          <w:sz w:val="18"/>
          <w:szCs w:val="18"/>
        </w:rPr>
      </w:pPr>
      <w:r w:rsidRPr="006B2612">
        <w:rPr>
          <w:sz w:val="18"/>
          <w:szCs w:val="18"/>
          <w:vertAlign w:val="superscript"/>
        </w:rPr>
        <w:endnoteRef/>
      </w:r>
      <w:r w:rsidRPr="006B2612">
        <w:rPr>
          <w:sz w:val="18"/>
          <w:szCs w:val="18"/>
        </w:rPr>
        <w:t xml:space="preserve"> </w:t>
      </w:r>
      <w:r w:rsidRPr="006B2612">
        <w:rPr>
          <w:rFonts w:eastAsia="Roboto" w:cs="Roboto"/>
          <w:sz w:val="18"/>
          <w:szCs w:val="18"/>
          <w:highlight w:val="white"/>
        </w:rPr>
        <w:t>Motivational Interviewing en cognititeve gedragtherapie technieken om kinderen en hun gezinnen te helpen bij het identificeren en veranderen van ongezonde gedachten en gedragingen</w:t>
      </w:r>
    </w:p>
  </w:endnote>
  <w:endnote w:id="14">
    <w:p w14:paraId="1B1C0B72" w14:textId="77777777" w:rsidR="003B1248" w:rsidRPr="006B2612" w:rsidRDefault="003B1248" w:rsidP="006B2612">
      <w:pPr>
        <w:rPr>
          <w:sz w:val="18"/>
          <w:szCs w:val="18"/>
        </w:rPr>
      </w:pPr>
      <w:r w:rsidRPr="006B2612">
        <w:rPr>
          <w:sz w:val="18"/>
          <w:szCs w:val="18"/>
          <w:vertAlign w:val="superscript"/>
        </w:rPr>
        <w:endnoteRef/>
      </w:r>
      <w:r w:rsidRPr="006B2612">
        <w:rPr>
          <w:sz w:val="18"/>
          <w:szCs w:val="18"/>
        </w:rPr>
        <w:t xml:space="preserve"> </w:t>
      </w:r>
      <w:r w:rsidRPr="006B2612">
        <w:rPr>
          <w:rFonts w:eastAsia="Roboto" w:cs="Roboto"/>
          <w:sz w:val="18"/>
          <w:szCs w:val="18"/>
          <w:highlight w:val="white"/>
        </w:rPr>
        <w:t>Vaardigheid in het toepassen van fase-specifieke interventies, zoals het bieden van bewustwording en inzicht in de precontemplatie- en contemplatiefase, actieplanning in de voorbereidings- en actie-fase, en terugvalpreventie in de onderhoudsfase</w:t>
      </w:r>
    </w:p>
  </w:endnote>
  <w:endnote w:id="15">
    <w:p w14:paraId="096D889C" w14:textId="77777777" w:rsidR="007A7AAF" w:rsidRPr="006B2612" w:rsidRDefault="007A7AAF" w:rsidP="006B2612">
      <w:pPr>
        <w:rPr>
          <w:sz w:val="18"/>
          <w:szCs w:val="18"/>
        </w:rPr>
      </w:pPr>
      <w:r w:rsidRPr="006B2612">
        <w:rPr>
          <w:sz w:val="18"/>
          <w:szCs w:val="18"/>
          <w:vertAlign w:val="superscript"/>
        </w:rPr>
        <w:endnoteRef/>
      </w:r>
      <w:r w:rsidRPr="006B2612">
        <w:rPr>
          <w:sz w:val="18"/>
          <w:szCs w:val="18"/>
        </w:rPr>
        <w:t xml:space="preserve"> Afhankelijk van hoe de netwerkaanpak is ingericht en de complexiteit van de casus kan dit in individuele gesprekken of een in een kernteam of  multidisciplinair overleg waar ouders en kind ook onderdeel van (kunnen) uitmaken</w:t>
      </w:r>
    </w:p>
  </w:endnote>
  <w:endnote w:id="16">
    <w:p w14:paraId="4A1E8AE8" w14:textId="77777777" w:rsidR="007A7AAF" w:rsidRPr="006B2612" w:rsidRDefault="007A7AAF" w:rsidP="006B2612">
      <w:pPr>
        <w:rPr>
          <w:sz w:val="18"/>
          <w:szCs w:val="18"/>
        </w:rPr>
      </w:pPr>
      <w:r w:rsidRPr="006B2612">
        <w:rPr>
          <w:sz w:val="18"/>
          <w:szCs w:val="18"/>
          <w:vertAlign w:val="superscript"/>
        </w:rPr>
        <w:endnoteRef/>
      </w:r>
      <w:r w:rsidRPr="006B2612">
        <w:rPr>
          <w:sz w:val="18"/>
          <w:szCs w:val="18"/>
        </w:rPr>
        <w:t xml:space="preserve"> Leidraad voor de psychosociale en leefstijlverkenning en Richtlijn overgewicht en obesitas voor volwassenen en kinderen module 3.1.</w:t>
      </w:r>
    </w:p>
  </w:endnote>
  <w:endnote w:id="17">
    <w:p w14:paraId="10C3D601" w14:textId="77777777" w:rsidR="007A7AAF" w:rsidRPr="006B2612" w:rsidRDefault="007A7AAF" w:rsidP="006B2612">
      <w:pPr>
        <w:rPr>
          <w:sz w:val="18"/>
          <w:szCs w:val="18"/>
        </w:rPr>
      </w:pPr>
      <w:r w:rsidRPr="006B2612">
        <w:rPr>
          <w:sz w:val="18"/>
          <w:szCs w:val="18"/>
          <w:vertAlign w:val="superscript"/>
        </w:rPr>
        <w:endnoteRef/>
      </w:r>
      <w:r w:rsidRPr="006B2612">
        <w:rPr>
          <w:sz w:val="18"/>
          <w:szCs w:val="18"/>
        </w:rPr>
        <w:t xml:space="preserve"> </w:t>
      </w:r>
      <w:r w:rsidRPr="006B2612">
        <w:rPr>
          <w:rFonts w:eastAsia="Roboto" w:cs="Roboto"/>
          <w:sz w:val="18"/>
          <w:szCs w:val="18"/>
          <w:highlight w:val="white"/>
        </w:rPr>
        <w:t>Systematische benadering voor het monitoren van vooruitgang door middel van zelfrapportage, observaties en het gebruik van gestandaardiseerde meetinstrumenten</w:t>
      </w:r>
    </w:p>
  </w:endnote>
  <w:endnote w:id="18">
    <w:p w14:paraId="7BFBE7CD" w14:textId="77777777" w:rsidR="00835B70" w:rsidRPr="006B2612" w:rsidRDefault="00835B70" w:rsidP="006B2612">
      <w:pPr>
        <w:rPr>
          <w:sz w:val="18"/>
          <w:szCs w:val="18"/>
        </w:rPr>
      </w:pPr>
      <w:r w:rsidRPr="006B2612">
        <w:rPr>
          <w:sz w:val="18"/>
          <w:szCs w:val="18"/>
          <w:vertAlign w:val="superscript"/>
        </w:rPr>
        <w:endnoteRef/>
      </w:r>
      <w:r w:rsidRPr="006B2612">
        <w:rPr>
          <w:sz w:val="18"/>
          <w:szCs w:val="18"/>
        </w:rPr>
        <w:t xml:space="preserve"> Intersectionele lens: er zijn kinderen met meerdere karakteristieken die bij elkaar komen en hierdoor kwetsbaarder zijn. Denk aan meisjes van kleur met obesitas, die worden vaker gepest en uitgesloten (vrouw en bodysize en huidskleur).</w:t>
      </w:r>
    </w:p>
  </w:endnote>
  <w:endnote w:id="19">
    <w:p w14:paraId="4AD0D193" w14:textId="77777777" w:rsidR="00CD7651" w:rsidRPr="006B2612" w:rsidRDefault="00CD7651" w:rsidP="006B2612">
      <w:pPr>
        <w:rPr>
          <w:sz w:val="18"/>
          <w:szCs w:val="18"/>
        </w:rPr>
      </w:pPr>
      <w:r w:rsidRPr="006B2612">
        <w:rPr>
          <w:sz w:val="18"/>
          <w:szCs w:val="18"/>
          <w:vertAlign w:val="superscript"/>
        </w:rPr>
        <w:endnoteRef/>
      </w:r>
      <w:r w:rsidRPr="006B2612">
        <w:rPr>
          <w:sz w:val="18"/>
          <w:szCs w:val="18"/>
        </w:rPr>
        <w:t xml:space="preserve"> Is afhankelijk van context van netwerkaanpak hoe deze functie heet en waar deze belegd 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Hoofdteks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ouschkaAltMedium">
    <w:panose1 w:val="00000500000000000000"/>
    <w:charset w:val="00"/>
    <w:family w:val="auto"/>
    <w:pitch w:val="variable"/>
    <w:sig w:usb0="80000027" w:usb1="00000040" w:usb2="00000000" w:usb3="00000000" w:csb0="00000001" w:csb1="00000000"/>
  </w:font>
  <w:font w:name="HouschkaAltBold">
    <w:panose1 w:val="00000700000000000000"/>
    <w:charset w:val="00"/>
    <w:family w:val="auto"/>
    <w:pitch w:val="variable"/>
    <w:sig w:usb0="80000027" w:usb1="00000040" w:usb2="00000000" w:usb3="00000000" w:csb0="00000001"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
      <w:tblpPr w:vertAnchor="page" w:horzAnchor="page" w:tblpX="114" w:tblpY="15990"/>
      <w:tblOverlap w:val="never"/>
      <w:tblW w:w="1134" w:type="dxa"/>
      <w:tblLook w:val="04A0" w:firstRow="1" w:lastRow="0" w:firstColumn="1" w:lastColumn="0" w:noHBand="0" w:noVBand="1"/>
    </w:tblPr>
    <w:tblGrid>
      <w:gridCol w:w="1134"/>
    </w:tblGrid>
    <w:tr w:rsidR="00C03FF5" w14:paraId="2F160622" w14:textId="77777777" w:rsidTr="00276A7D">
      <w:tc>
        <w:tcPr>
          <w:tcW w:w="1134" w:type="dxa"/>
        </w:tcPr>
        <w:p w14:paraId="593DB357" w14:textId="77777777" w:rsidR="00C03FF5" w:rsidRPr="00C03FF5" w:rsidRDefault="00C03FF5" w:rsidP="00C03FF5">
          <w:pPr>
            <w:pStyle w:val="Voettekst"/>
            <w:jc w:val="center"/>
            <w:rPr>
              <w:rStyle w:val="Paginanummer"/>
            </w:rPr>
          </w:pPr>
          <w:r w:rsidRPr="00C03FF5">
            <w:rPr>
              <w:rStyle w:val="Paginanummer"/>
            </w:rPr>
            <w:fldChar w:fldCharType="begin"/>
          </w:r>
          <w:r w:rsidRPr="00C03FF5">
            <w:rPr>
              <w:rStyle w:val="Paginanummer"/>
            </w:rPr>
            <w:instrText xml:space="preserve"> PAGE  \* MERGEFORMAT </w:instrText>
          </w:r>
          <w:r w:rsidRPr="00C03FF5">
            <w:rPr>
              <w:rStyle w:val="Paginanummer"/>
            </w:rPr>
            <w:fldChar w:fldCharType="separate"/>
          </w:r>
          <w:r w:rsidRPr="00C03FF5">
            <w:rPr>
              <w:rStyle w:val="Paginanummer"/>
            </w:rPr>
            <w:t>7</w:t>
          </w:r>
          <w:r w:rsidRPr="00C03FF5">
            <w:rPr>
              <w:rStyle w:val="Paginanummer"/>
            </w:rPr>
            <w:fldChar w:fldCharType="end"/>
          </w:r>
        </w:p>
      </w:tc>
    </w:tr>
  </w:tbl>
  <w:p w14:paraId="7AF60956" w14:textId="77777777" w:rsidR="00C03FF5" w:rsidRDefault="00C03F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
      <w:tblpPr w:vertAnchor="page" w:horzAnchor="page" w:tblpX="114" w:tblpY="15990"/>
      <w:tblOverlap w:val="never"/>
      <w:tblW w:w="1134" w:type="dxa"/>
      <w:tblLook w:val="04A0" w:firstRow="1" w:lastRow="0" w:firstColumn="1" w:lastColumn="0" w:noHBand="0" w:noVBand="1"/>
    </w:tblPr>
    <w:tblGrid>
      <w:gridCol w:w="1134"/>
    </w:tblGrid>
    <w:tr w:rsidR="00B511B8" w14:paraId="06A0582F" w14:textId="77777777" w:rsidTr="004F6303">
      <w:tc>
        <w:tcPr>
          <w:tcW w:w="1134" w:type="dxa"/>
        </w:tcPr>
        <w:p w14:paraId="497E200C" w14:textId="77777777" w:rsidR="00B511B8" w:rsidRPr="00C03FF5" w:rsidRDefault="00B511B8" w:rsidP="00B511B8">
          <w:pPr>
            <w:pStyle w:val="Voettekst"/>
            <w:jc w:val="center"/>
            <w:rPr>
              <w:rStyle w:val="Paginanummer"/>
            </w:rPr>
          </w:pPr>
          <w:r w:rsidRPr="00C03FF5">
            <w:rPr>
              <w:rStyle w:val="Paginanummer"/>
            </w:rPr>
            <w:fldChar w:fldCharType="begin"/>
          </w:r>
          <w:r w:rsidRPr="00C03FF5">
            <w:rPr>
              <w:rStyle w:val="Paginanummer"/>
            </w:rPr>
            <w:instrText xml:space="preserve"> PAGE  \* MERGEFORMAT </w:instrText>
          </w:r>
          <w:r w:rsidRPr="00C03FF5">
            <w:rPr>
              <w:rStyle w:val="Paginanummer"/>
            </w:rPr>
            <w:fldChar w:fldCharType="separate"/>
          </w:r>
          <w:r w:rsidRPr="00C03FF5">
            <w:rPr>
              <w:rStyle w:val="Paginanummer"/>
            </w:rPr>
            <w:t>7</w:t>
          </w:r>
          <w:r w:rsidRPr="00C03FF5">
            <w:rPr>
              <w:rStyle w:val="Paginanummer"/>
            </w:rPr>
            <w:fldChar w:fldCharType="end"/>
          </w:r>
        </w:p>
      </w:tc>
    </w:tr>
  </w:tbl>
  <w:p w14:paraId="5063C529" w14:textId="77777777" w:rsidR="00B511B8" w:rsidRDefault="00B51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
      <w:tblpPr w:vertAnchor="page" w:horzAnchor="page" w:tblpX="114" w:tblpY="15990"/>
      <w:tblOverlap w:val="never"/>
      <w:tblW w:w="1134" w:type="dxa"/>
      <w:tblLook w:val="04A0" w:firstRow="1" w:lastRow="0" w:firstColumn="1" w:lastColumn="0" w:noHBand="0" w:noVBand="1"/>
    </w:tblPr>
    <w:tblGrid>
      <w:gridCol w:w="1134"/>
    </w:tblGrid>
    <w:tr w:rsidR="00DC64E7" w14:paraId="6943D932" w14:textId="77777777" w:rsidTr="00276A7D">
      <w:tc>
        <w:tcPr>
          <w:tcW w:w="1134" w:type="dxa"/>
        </w:tcPr>
        <w:p w14:paraId="7B78EDB3" w14:textId="77777777" w:rsidR="00DC64E7" w:rsidRPr="00C03FF5" w:rsidRDefault="00DC64E7" w:rsidP="00C03FF5">
          <w:pPr>
            <w:pStyle w:val="Voettekst"/>
            <w:jc w:val="center"/>
            <w:rPr>
              <w:rStyle w:val="Paginanummer"/>
            </w:rPr>
          </w:pPr>
          <w:r w:rsidRPr="00C03FF5">
            <w:rPr>
              <w:rStyle w:val="Paginanummer"/>
            </w:rPr>
            <w:fldChar w:fldCharType="begin"/>
          </w:r>
          <w:r w:rsidRPr="00C03FF5">
            <w:rPr>
              <w:rStyle w:val="Paginanummer"/>
            </w:rPr>
            <w:instrText xml:space="preserve"> PAGE  \* MERGEFORMAT </w:instrText>
          </w:r>
          <w:r w:rsidRPr="00C03FF5">
            <w:rPr>
              <w:rStyle w:val="Paginanummer"/>
            </w:rPr>
            <w:fldChar w:fldCharType="separate"/>
          </w:r>
          <w:r w:rsidRPr="00C03FF5">
            <w:rPr>
              <w:rStyle w:val="Paginanummer"/>
            </w:rPr>
            <w:t>7</w:t>
          </w:r>
          <w:r w:rsidRPr="00C03FF5">
            <w:rPr>
              <w:rStyle w:val="Paginanummer"/>
            </w:rPr>
            <w:fldChar w:fldCharType="end"/>
          </w:r>
        </w:p>
      </w:tc>
    </w:tr>
  </w:tbl>
  <w:p w14:paraId="6AF04607" w14:textId="6043220A" w:rsidR="00DC64E7" w:rsidRDefault="00DC64E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
      <w:tblpPr w:vertAnchor="page" w:horzAnchor="page" w:tblpX="114" w:tblpY="15990"/>
      <w:tblOverlap w:val="never"/>
      <w:tblW w:w="5500" w:type="dxa"/>
      <w:tblLook w:val="04A0" w:firstRow="1" w:lastRow="0" w:firstColumn="1" w:lastColumn="0" w:noHBand="0" w:noVBand="1"/>
    </w:tblPr>
    <w:tblGrid>
      <w:gridCol w:w="1134"/>
      <w:gridCol w:w="1134"/>
      <w:gridCol w:w="1134"/>
      <w:gridCol w:w="2098"/>
    </w:tblGrid>
    <w:tr w:rsidR="000148A5" w14:paraId="74EC37C1" w14:textId="77777777" w:rsidTr="00632C09">
      <w:tc>
        <w:tcPr>
          <w:tcW w:w="1134" w:type="dxa"/>
        </w:tcPr>
        <w:p w14:paraId="7DF1CA21" w14:textId="77777777" w:rsidR="000148A5" w:rsidRPr="00C03FF5" w:rsidRDefault="000148A5" w:rsidP="000148A5">
          <w:pPr>
            <w:pStyle w:val="Voettekst"/>
            <w:jc w:val="center"/>
            <w:rPr>
              <w:rStyle w:val="Paginanummer"/>
            </w:rPr>
          </w:pPr>
          <w:r w:rsidRPr="000148A5">
            <w:rPr>
              <w:rStyle w:val="Paginanummer"/>
              <w:color w:val="FFFFFF" w:themeColor="background1"/>
            </w:rPr>
            <w:fldChar w:fldCharType="begin"/>
          </w:r>
          <w:r w:rsidRPr="000148A5">
            <w:rPr>
              <w:rStyle w:val="Paginanummer"/>
              <w:color w:val="FFFFFF" w:themeColor="background1"/>
            </w:rPr>
            <w:instrText xml:space="preserve"> PAGE  \* MERGEFORMAT </w:instrText>
          </w:r>
          <w:r w:rsidRPr="000148A5">
            <w:rPr>
              <w:rStyle w:val="Paginanummer"/>
              <w:color w:val="FFFFFF" w:themeColor="background1"/>
            </w:rPr>
            <w:fldChar w:fldCharType="separate"/>
          </w:r>
          <w:r w:rsidRPr="000148A5">
            <w:rPr>
              <w:rStyle w:val="Paginanummer"/>
              <w:color w:val="FFFFFF" w:themeColor="background1"/>
            </w:rPr>
            <w:t>7</w:t>
          </w:r>
          <w:r w:rsidRPr="000148A5">
            <w:rPr>
              <w:rStyle w:val="Paginanummer"/>
              <w:color w:val="FFFFFF" w:themeColor="background1"/>
            </w:rPr>
            <w:fldChar w:fldCharType="end"/>
          </w:r>
        </w:p>
      </w:tc>
      <w:tc>
        <w:tcPr>
          <w:tcW w:w="1134" w:type="dxa"/>
        </w:tcPr>
        <w:p w14:paraId="3FE461FA" w14:textId="77777777" w:rsidR="000148A5" w:rsidRPr="000148A5" w:rsidRDefault="000148A5" w:rsidP="000148A5">
          <w:pPr>
            <w:pStyle w:val="Voettekst"/>
            <w:jc w:val="center"/>
            <w:rPr>
              <w:rStyle w:val="Paginanummer"/>
              <w:color w:val="FFFFFF" w:themeColor="background1"/>
            </w:rPr>
          </w:pPr>
        </w:p>
      </w:tc>
      <w:tc>
        <w:tcPr>
          <w:tcW w:w="1134" w:type="dxa"/>
        </w:tcPr>
        <w:p w14:paraId="378F95C1" w14:textId="77777777" w:rsidR="000148A5" w:rsidRPr="000148A5" w:rsidRDefault="000148A5" w:rsidP="000148A5">
          <w:pPr>
            <w:pStyle w:val="Voettekst"/>
            <w:jc w:val="center"/>
            <w:rPr>
              <w:rStyle w:val="Paginanummer"/>
              <w:color w:val="FFFFFF" w:themeColor="background1"/>
            </w:rPr>
          </w:pPr>
        </w:p>
      </w:tc>
      <w:tc>
        <w:tcPr>
          <w:tcW w:w="2098" w:type="dxa"/>
        </w:tcPr>
        <w:p w14:paraId="1A70D01A" w14:textId="77777777" w:rsidR="000148A5" w:rsidRPr="004B4DFA" w:rsidRDefault="000148A5" w:rsidP="000148A5">
          <w:pPr>
            <w:pStyle w:val="Voettekst"/>
            <w:rPr>
              <w:rStyle w:val="Paginanummer"/>
              <w:color w:val="FFFFFF" w:themeColor="background1"/>
            </w:rPr>
          </w:pPr>
          <w:r w:rsidRPr="004B4DFA">
            <w:rPr>
              <w:rStyle w:val="Paginanummer"/>
              <w:color w:val="FFFFFF" w:themeColor="background1"/>
            </w:rPr>
            <w:t xml:space="preserve">Februari </w:t>
          </w:r>
          <w:r w:rsidR="004B4DFA" w:rsidRPr="004B4DFA">
            <w:rPr>
              <w:rStyle w:val="Paginanummer"/>
              <w:color w:val="FFFFFF" w:themeColor="background1"/>
            </w:rPr>
            <w:t>2023</w:t>
          </w:r>
        </w:p>
      </w:tc>
    </w:tr>
  </w:tbl>
  <w:p w14:paraId="2523DDCD" w14:textId="031D64F6" w:rsidR="000148A5" w:rsidRDefault="000148A5">
    <w:pPr>
      <w:pStyle w:val="Voettekst"/>
    </w:pPr>
    <w:r>
      <w:rPr>
        <w:noProof/>
      </w:rPr>
      <w:drawing>
        <wp:anchor distT="0" distB="0" distL="114300" distR="114300" simplePos="0" relativeHeight="251658240" behindDoc="1" locked="0" layoutInCell="1" allowOverlap="1" wp14:anchorId="595B199A" wp14:editId="16F205B6">
          <wp:simplePos x="0" y="0"/>
          <wp:positionH relativeFrom="page">
            <wp:posOffset>0</wp:posOffset>
          </wp:positionH>
          <wp:positionV relativeFrom="page">
            <wp:posOffset>9649460</wp:posOffset>
          </wp:positionV>
          <wp:extent cx="7574400" cy="1044000"/>
          <wp:effectExtent l="0" t="0" r="0" b="0"/>
          <wp:wrapNone/>
          <wp:docPr id="250868508" name="Afbeelding 250868508" descr="Kind naar gezonder gew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Kind naar gezonder gewicht"/>
                  <pic:cNvPicPr/>
                </pic:nvPicPr>
                <pic:blipFill>
                  <a:blip r:embed="rId1">
                    <a:extLst>
                      <a:ext uri="{28A0092B-C50C-407E-A947-70E740481C1C}">
                        <a14:useLocalDpi xmlns:a14="http://schemas.microsoft.com/office/drawing/2010/main" val="0"/>
                      </a:ext>
                    </a:extLst>
                  </a:blip>
                  <a:stretch>
                    <a:fillRect/>
                  </a:stretch>
                </pic:blipFill>
                <pic:spPr>
                  <a:xfrm>
                    <a:off x="0" y="0"/>
                    <a:ext cx="7574400" cy="10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E8BF" w14:textId="77777777" w:rsidR="00284E61" w:rsidRDefault="00284E61" w:rsidP="00B4731D">
      <w:pPr>
        <w:spacing w:line="240" w:lineRule="auto"/>
      </w:pPr>
      <w:r>
        <w:separator/>
      </w:r>
    </w:p>
  </w:footnote>
  <w:footnote w:type="continuationSeparator" w:id="0">
    <w:p w14:paraId="66BCBEF3" w14:textId="77777777" w:rsidR="00284E61" w:rsidRDefault="00284E61" w:rsidP="00B47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D7C5" w14:textId="77777777" w:rsidR="00262CF7" w:rsidRDefault="007D5416">
    <w:pPr>
      <w:pStyle w:val="Koptekst"/>
    </w:pPr>
    <w:r>
      <w:rPr>
        <w:noProof/>
      </w:rPr>
      <w:drawing>
        <wp:anchor distT="0" distB="0" distL="114300" distR="114300" simplePos="0" relativeHeight="251659264" behindDoc="1" locked="0" layoutInCell="1" allowOverlap="1" wp14:anchorId="6D7F3E94" wp14:editId="4590A6C8">
          <wp:simplePos x="0" y="0"/>
          <wp:positionH relativeFrom="page">
            <wp:posOffset>0</wp:posOffset>
          </wp:positionH>
          <wp:positionV relativeFrom="page">
            <wp:posOffset>0</wp:posOffset>
          </wp:positionV>
          <wp:extent cx="4395600" cy="2196000"/>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
                    <a:extLst>
                      <a:ext uri="{28A0092B-C50C-407E-A947-70E740481C1C}">
                        <a14:useLocalDpi xmlns:a14="http://schemas.microsoft.com/office/drawing/2010/main" val="0"/>
                      </a:ext>
                    </a:extLst>
                  </a:blip>
                  <a:stretch>
                    <a:fillRect/>
                  </a:stretch>
                </pic:blipFill>
                <pic:spPr>
                  <a:xfrm>
                    <a:off x="0" y="0"/>
                    <a:ext cx="4395600" cy="21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A344" w14:textId="77777777" w:rsidR="00BE50D4" w:rsidRDefault="00BE50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1FC4" w14:textId="77777777" w:rsidR="000148A5" w:rsidRDefault="000148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CE1E054C"/>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0902FC4"/>
    <w:multiLevelType w:val="multilevel"/>
    <w:tmpl w:val="7EDC2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1D02E76"/>
    <w:multiLevelType w:val="hybridMultilevel"/>
    <w:tmpl w:val="BBA67734"/>
    <w:lvl w:ilvl="0" w:tplc="AC769F44">
      <w:start w:val="1"/>
      <w:numFmt w:val="bullet"/>
      <w:pStyle w:val="OpsommingN2Streep"/>
      <w:lvlText w:val="u"/>
      <w:lvlJc w:val="left"/>
      <w:pPr>
        <w:tabs>
          <w:tab w:val="num" w:pos="566"/>
        </w:tabs>
        <w:ind w:left="566" w:hanging="283"/>
      </w:pPr>
      <w:rPr>
        <w:rFonts w:ascii="Wingdings" w:hAnsi="Wingdings" w:cs="Times New Roman" w:hint="default"/>
        <w:color w:val="FFC943" w:themeColor="text2"/>
      </w:rPr>
    </w:lvl>
    <w:lvl w:ilvl="1" w:tplc="04090003" w:tentative="1">
      <w:start w:val="1"/>
      <w:numFmt w:val="bullet"/>
      <w:lvlText w:val="o"/>
      <w:lvlJc w:val="left"/>
      <w:pPr>
        <w:ind w:left="1439" w:hanging="360"/>
      </w:pPr>
      <w:rPr>
        <w:rFonts w:ascii="Arial (Hoofdtekst)" w:hAnsi="Arial (Hoofdtekst)" w:hint="default"/>
      </w:rPr>
    </w:lvl>
    <w:lvl w:ilvl="2" w:tplc="04090005" w:tentative="1">
      <w:start w:val="1"/>
      <w:numFmt w:val="bullet"/>
      <w:lvlText w:val=""/>
      <w:lvlJc w:val="left"/>
      <w:pPr>
        <w:ind w:left="2159" w:hanging="360"/>
      </w:pPr>
      <w:rPr>
        <w:rFonts w:ascii="Symbol" w:hAnsi="Symbol"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Arial (Hoofdtekst)" w:hAnsi="Arial (Hoofdtekst)" w:hint="default"/>
      </w:rPr>
    </w:lvl>
    <w:lvl w:ilvl="5" w:tplc="04090005" w:tentative="1">
      <w:start w:val="1"/>
      <w:numFmt w:val="bullet"/>
      <w:lvlText w:val=""/>
      <w:lvlJc w:val="left"/>
      <w:pPr>
        <w:ind w:left="4319" w:hanging="360"/>
      </w:pPr>
      <w:rPr>
        <w:rFonts w:ascii="Symbol" w:hAnsi="Symbol"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Arial (Hoofdtekst)" w:hAnsi="Arial (Hoofdtekst)" w:hint="default"/>
      </w:rPr>
    </w:lvl>
    <w:lvl w:ilvl="8" w:tplc="04090005" w:tentative="1">
      <w:start w:val="1"/>
      <w:numFmt w:val="bullet"/>
      <w:lvlText w:val=""/>
      <w:lvlJc w:val="left"/>
      <w:pPr>
        <w:ind w:left="6479" w:hanging="360"/>
      </w:pPr>
      <w:rPr>
        <w:rFonts w:ascii="Symbol" w:hAnsi="Symbol" w:hint="default"/>
      </w:rPr>
    </w:lvl>
  </w:abstractNum>
  <w:abstractNum w:abstractNumId="12" w15:restartNumberingAfterBreak="0">
    <w:nsid w:val="032D7C8C"/>
    <w:multiLevelType w:val="multilevel"/>
    <w:tmpl w:val="C1682794"/>
    <w:lvl w:ilvl="0">
      <w:numFmt w:val="bullet"/>
      <w:lvlText w:val="-"/>
      <w:lvlJc w:val="left"/>
      <w:pPr>
        <w:ind w:left="467" w:hanging="360"/>
      </w:p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13" w15:restartNumberingAfterBreak="0">
    <w:nsid w:val="09F411D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CE0954"/>
    <w:multiLevelType w:val="hybridMultilevel"/>
    <w:tmpl w:val="B5A631DA"/>
    <w:lvl w:ilvl="0" w:tplc="FD88115A">
      <w:start w:val="1"/>
      <w:numFmt w:val="bullet"/>
      <w:pStyle w:val="OpsommingN1Bullet"/>
      <w:lvlText w:val="u"/>
      <w:lvlJc w:val="left"/>
      <w:pPr>
        <w:tabs>
          <w:tab w:val="num" w:pos="284"/>
        </w:tabs>
        <w:ind w:left="284" w:hanging="284"/>
      </w:pPr>
      <w:rPr>
        <w:rFonts w:ascii="Wingdings" w:hAnsi="Wingdings" w:cs="Arial" w:hint="default"/>
        <w:color w:val="FFC943" w:themeColor="text2"/>
      </w:rPr>
    </w:lvl>
    <w:lvl w:ilvl="1" w:tplc="04090003">
      <w:start w:val="1"/>
      <w:numFmt w:val="bullet"/>
      <w:lvlText w:val="o"/>
      <w:lvlJc w:val="left"/>
      <w:pPr>
        <w:ind w:left="1440" w:hanging="360"/>
      </w:pPr>
      <w:rPr>
        <w:rFonts w:ascii="Arial (Hoofdtekst)" w:hAnsi="Arial (Hoofdtekst)"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Arial (Hoofdtekst)" w:hAnsi="Arial (Hoofdtekst)"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Arial (Hoofdtekst)" w:hAnsi="Arial (Hoofdtekst)"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0C07160D"/>
    <w:multiLevelType w:val="multilevel"/>
    <w:tmpl w:val="48683BAC"/>
    <w:lvl w:ilvl="0">
      <w:numFmt w:val="bullet"/>
      <w:lvlText w:val="-"/>
      <w:lvlJc w:val="left"/>
      <w:pPr>
        <w:ind w:left="470" w:hanging="360"/>
      </w:pPr>
      <w:rPr>
        <w:rFonts w:ascii="Calibri" w:eastAsia="Calibri" w:hAnsi="Calibri" w:cs="Calibri"/>
        <w:sz w:val="22"/>
        <w:szCs w:val="22"/>
      </w:rPr>
    </w:lvl>
    <w:lvl w:ilvl="1">
      <w:numFmt w:val="bullet"/>
      <w:lvlText w:val="•"/>
      <w:lvlJc w:val="left"/>
      <w:pPr>
        <w:ind w:left="696" w:hanging="360"/>
      </w:pPr>
    </w:lvl>
    <w:lvl w:ilvl="2">
      <w:numFmt w:val="bullet"/>
      <w:lvlText w:val="•"/>
      <w:lvlJc w:val="left"/>
      <w:pPr>
        <w:ind w:left="933" w:hanging="360"/>
      </w:pPr>
    </w:lvl>
    <w:lvl w:ilvl="3">
      <w:numFmt w:val="bullet"/>
      <w:lvlText w:val="•"/>
      <w:lvlJc w:val="left"/>
      <w:pPr>
        <w:ind w:left="1170" w:hanging="360"/>
      </w:pPr>
    </w:lvl>
    <w:lvl w:ilvl="4">
      <w:numFmt w:val="bullet"/>
      <w:lvlText w:val="•"/>
      <w:lvlJc w:val="left"/>
      <w:pPr>
        <w:ind w:left="1406" w:hanging="360"/>
      </w:pPr>
    </w:lvl>
    <w:lvl w:ilvl="5">
      <w:numFmt w:val="bullet"/>
      <w:lvlText w:val="•"/>
      <w:lvlJc w:val="left"/>
      <w:pPr>
        <w:ind w:left="1643" w:hanging="360"/>
      </w:pPr>
    </w:lvl>
    <w:lvl w:ilvl="6">
      <w:numFmt w:val="bullet"/>
      <w:lvlText w:val="•"/>
      <w:lvlJc w:val="left"/>
      <w:pPr>
        <w:ind w:left="1880" w:hanging="360"/>
      </w:pPr>
    </w:lvl>
    <w:lvl w:ilvl="7">
      <w:numFmt w:val="bullet"/>
      <w:lvlText w:val="•"/>
      <w:lvlJc w:val="left"/>
      <w:pPr>
        <w:ind w:left="2116" w:hanging="360"/>
      </w:pPr>
    </w:lvl>
    <w:lvl w:ilvl="8">
      <w:numFmt w:val="bullet"/>
      <w:lvlText w:val="•"/>
      <w:lvlJc w:val="left"/>
      <w:pPr>
        <w:ind w:left="2353" w:hanging="360"/>
      </w:pPr>
    </w:lvl>
  </w:abstractNum>
  <w:abstractNum w:abstractNumId="16" w15:restartNumberingAfterBreak="0">
    <w:nsid w:val="0FAC7EDB"/>
    <w:multiLevelType w:val="hybridMultilevel"/>
    <w:tmpl w:val="C0A4FC96"/>
    <w:lvl w:ilvl="0" w:tplc="D994A93A">
      <w:start w:val="1"/>
      <w:numFmt w:val="bullet"/>
      <w:pStyle w:val="OpsommingN1BulletWit"/>
      <w:lvlText w:val="u"/>
      <w:lvlJc w:val="left"/>
      <w:pPr>
        <w:tabs>
          <w:tab w:val="num" w:pos="284"/>
        </w:tabs>
        <w:ind w:left="284" w:hanging="284"/>
      </w:pPr>
      <w:rPr>
        <w:rFonts w:ascii="Wingdings" w:hAnsi="Wingdings" w:cs="Aria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01F2CF6"/>
    <w:multiLevelType w:val="multilevel"/>
    <w:tmpl w:val="94064788"/>
    <w:numStyleLink w:val="HuidigelijstOpsommingennummering"/>
  </w:abstractNum>
  <w:abstractNum w:abstractNumId="18" w15:restartNumberingAfterBreak="0">
    <w:nsid w:val="15EF1552"/>
    <w:multiLevelType w:val="hybridMultilevel"/>
    <w:tmpl w:val="70A83CA6"/>
    <w:lvl w:ilvl="0" w:tplc="3F26190C">
      <w:start w:val="1"/>
      <w:numFmt w:val="bullet"/>
      <w:pStyle w:val="OpsommingN2StreepBlauw"/>
      <w:lvlText w:val="u"/>
      <w:lvlJc w:val="left"/>
      <w:pPr>
        <w:tabs>
          <w:tab w:val="num" w:pos="850"/>
        </w:tabs>
        <w:ind w:left="850" w:hanging="283"/>
      </w:pPr>
      <w:rPr>
        <w:rFonts w:ascii="Wingdings" w:hAnsi="Wingdings" w:cs="Times New Roman" w:hint="default"/>
        <w:color w:val="7AC3E7" w:themeColor="accent5"/>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9" w15:restartNumberingAfterBreak="0">
    <w:nsid w:val="160873FE"/>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BC00F6"/>
    <w:multiLevelType w:val="multilevel"/>
    <w:tmpl w:val="1FFED24E"/>
    <w:lvl w:ilvl="0">
      <w:numFmt w:val="bullet"/>
      <w:lvlText w:val="-"/>
      <w:lvlJc w:val="left"/>
      <w:pPr>
        <w:ind w:left="467" w:hanging="360"/>
      </w:pPr>
      <w:rPr>
        <w:rFonts w:ascii="Calibri" w:eastAsia="Calibri" w:hAnsi="Calibri" w:cs="Calibri"/>
        <w:sz w:val="22"/>
        <w:szCs w:val="22"/>
      </w:r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21" w15:restartNumberingAfterBreak="0">
    <w:nsid w:val="235B1659"/>
    <w:multiLevelType w:val="multilevel"/>
    <w:tmpl w:val="55840CF6"/>
    <w:lvl w:ilvl="0">
      <w:start w:val="1"/>
      <w:numFmt w:val="bullet"/>
      <w:lvlText w:val="•"/>
      <w:lvlJc w:val="left"/>
      <w:pPr>
        <w:tabs>
          <w:tab w:val="num" w:pos="284"/>
        </w:tabs>
        <w:ind w:left="284" w:hanging="284"/>
      </w:pPr>
      <w:rPr>
        <w:rFonts w:ascii="Arial (Hoofdtekst)" w:hAnsi="Arial (Hoofdtekst)" w:cs="Arial" w:hint="default"/>
        <w:color w:val="000000" w:themeColor="text1"/>
      </w:rPr>
    </w:lvl>
    <w:lvl w:ilvl="1">
      <w:start w:val="1"/>
      <w:numFmt w:val="bullet"/>
      <w:lvlText w:val="o"/>
      <w:lvlJc w:val="left"/>
      <w:pPr>
        <w:ind w:left="1440" w:hanging="360"/>
      </w:pPr>
      <w:rPr>
        <w:rFonts w:ascii="Arial (Hoofdtekst)" w:hAnsi="Arial (Hoofdtekst)"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Arial (Hoofdtekst)" w:hAnsi="Arial (Hoofdtekst)"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Arial (Hoofdtekst)" w:hAnsi="Arial (Hoofdtekst)" w:hint="default"/>
      </w:rPr>
    </w:lvl>
    <w:lvl w:ilvl="8">
      <w:start w:val="1"/>
      <w:numFmt w:val="bullet"/>
      <w:lvlText w:val=""/>
      <w:lvlJc w:val="left"/>
      <w:pPr>
        <w:ind w:left="6480" w:hanging="360"/>
      </w:pPr>
      <w:rPr>
        <w:rFonts w:ascii="Symbol" w:hAnsi="Symbol" w:hint="default"/>
      </w:rPr>
    </w:lvl>
  </w:abstractNum>
  <w:abstractNum w:abstractNumId="22" w15:restartNumberingAfterBreak="0">
    <w:nsid w:val="2BCB513B"/>
    <w:multiLevelType w:val="hybridMultilevel"/>
    <w:tmpl w:val="1D84C20C"/>
    <w:lvl w:ilvl="0" w:tplc="46EC4DBE">
      <w:start w:val="1"/>
      <w:numFmt w:val="bullet"/>
      <w:pStyle w:val="OpsommingN2StreepWit"/>
      <w:lvlText w:val="u"/>
      <w:lvlJc w:val="left"/>
      <w:pPr>
        <w:tabs>
          <w:tab w:val="num" w:pos="567"/>
        </w:tabs>
        <w:ind w:left="567" w:hanging="284"/>
      </w:pPr>
      <w:rPr>
        <w:rFonts w:ascii="Wingdings" w:hAnsi="Wingdings" w:cs="Arial" w:hint="default"/>
        <w:color w:val="FFFFFF" w:themeColor="background1"/>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3" w15:restartNumberingAfterBreak="0">
    <w:nsid w:val="30D935E0"/>
    <w:multiLevelType w:val="multilevel"/>
    <w:tmpl w:val="0CBE1B3E"/>
    <w:lvl w:ilvl="0">
      <w:numFmt w:val="bullet"/>
      <w:lvlText w:val="-"/>
      <w:lvlJc w:val="left"/>
      <w:pPr>
        <w:ind w:left="468" w:hanging="361"/>
      </w:pPr>
      <w:rPr>
        <w:rFonts w:ascii="Calibri" w:eastAsia="Calibri" w:hAnsi="Calibri" w:cs="Calibri"/>
        <w:sz w:val="22"/>
        <w:szCs w:val="22"/>
      </w:rPr>
    </w:lvl>
    <w:lvl w:ilvl="1">
      <w:numFmt w:val="bullet"/>
      <w:lvlText w:val="•"/>
      <w:lvlJc w:val="left"/>
      <w:pPr>
        <w:ind w:left="750" w:hanging="361"/>
      </w:pPr>
    </w:lvl>
    <w:lvl w:ilvl="2">
      <w:numFmt w:val="bullet"/>
      <w:lvlText w:val="•"/>
      <w:lvlJc w:val="left"/>
      <w:pPr>
        <w:ind w:left="1040" w:hanging="361"/>
      </w:pPr>
    </w:lvl>
    <w:lvl w:ilvl="3">
      <w:numFmt w:val="bullet"/>
      <w:lvlText w:val="•"/>
      <w:lvlJc w:val="left"/>
      <w:pPr>
        <w:ind w:left="1330" w:hanging="361"/>
      </w:pPr>
    </w:lvl>
    <w:lvl w:ilvl="4">
      <w:numFmt w:val="bullet"/>
      <w:lvlText w:val="•"/>
      <w:lvlJc w:val="left"/>
      <w:pPr>
        <w:ind w:left="1621" w:hanging="361"/>
      </w:pPr>
    </w:lvl>
    <w:lvl w:ilvl="5">
      <w:numFmt w:val="bullet"/>
      <w:lvlText w:val="•"/>
      <w:lvlJc w:val="left"/>
      <w:pPr>
        <w:ind w:left="1911" w:hanging="361"/>
      </w:pPr>
    </w:lvl>
    <w:lvl w:ilvl="6">
      <w:numFmt w:val="bullet"/>
      <w:lvlText w:val="•"/>
      <w:lvlJc w:val="left"/>
      <w:pPr>
        <w:ind w:left="2201" w:hanging="361"/>
      </w:pPr>
    </w:lvl>
    <w:lvl w:ilvl="7">
      <w:numFmt w:val="bullet"/>
      <w:lvlText w:val="•"/>
      <w:lvlJc w:val="left"/>
      <w:pPr>
        <w:ind w:left="2492" w:hanging="361"/>
      </w:pPr>
    </w:lvl>
    <w:lvl w:ilvl="8">
      <w:numFmt w:val="bullet"/>
      <w:lvlText w:val="•"/>
      <w:lvlJc w:val="left"/>
      <w:pPr>
        <w:ind w:left="2782" w:hanging="361"/>
      </w:pPr>
    </w:lvl>
  </w:abstractNum>
  <w:abstractNum w:abstractNumId="24" w15:restartNumberingAfterBreak="0">
    <w:nsid w:val="31B36E4D"/>
    <w:multiLevelType w:val="multilevel"/>
    <w:tmpl w:val="AC8C275C"/>
    <w:lvl w:ilvl="0">
      <w:numFmt w:val="bullet"/>
      <w:lvlText w:val="-"/>
      <w:lvlJc w:val="left"/>
      <w:pPr>
        <w:ind w:left="467" w:hanging="360"/>
      </w:pPr>
      <w:rPr>
        <w:rFonts w:ascii="Calibri" w:eastAsia="Calibri" w:hAnsi="Calibri" w:cs="Calibri"/>
        <w:sz w:val="20"/>
        <w:szCs w:val="20"/>
      </w:r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25" w15:restartNumberingAfterBreak="0">
    <w:nsid w:val="322D1AD0"/>
    <w:multiLevelType w:val="multilevel"/>
    <w:tmpl w:val="94064788"/>
    <w:numStyleLink w:val="HuidigelijstOpsommingennummering"/>
  </w:abstractNum>
  <w:abstractNum w:abstractNumId="26" w15:restartNumberingAfterBreak="0">
    <w:nsid w:val="342F39A6"/>
    <w:multiLevelType w:val="multilevel"/>
    <w:tmpl w:val="9AA8CFE4"/>
    <w:lvl w:ilvl="0">
      <w:numFmt w:val="bullet"/>
      <w:lvlText w:val="-"/>
      <w:lvlJc w:val="left"/>
      <w:pPr>
        <w:ind w:left="468" w:hanging="361"/>
      </w:pPr>
      <w:rPr>
        <w:rFonts w:ascii="Calibri" w:eastAsia="Calibri" w:hAnsi="Calibri" w:cs="Calibri"/>
        <w:sz w:val="22"/>
        <w:szCs w:val="22"/>
      </w:rPr>
    </w:lvl>
    <w:lvl w:ilvl="1">
      <w:numFmt w:val="bullet"/>
      <w:lvlText w:val="•"/>
      <w:lvlJc w:val="left"/>
      <w:pPr>
        <w:ind w:left="750" w:hanging="361"/>
      </w:pPr>
    </w:lvl>
    <w:lvl w:ilvl="2">
      <w:numFmt w:val="bullet"/>
      <w:lvlText w:val="•"/>
      <w:lvlJc w:val="left"/>
      <w:pPr>
        <w:ind w:left="1040" w:hanging="361"/>
      </w:pPr>
    </w:lvl>
    <w:lvl w:ilvl="3">
      <w:numFmt w:val="bullet"/>
      <w:lvlText w:val="•"/>
      <w:lvlJc w:val="left"/>
      <w:pPr>
        <w:ind w:left="1330" w:hanging="361"/>
      </w:pPr>
    </w:lvl>
    <w:lvl w:ilvl="4">
      <w:numFmt w:val="bullet"/>
      <w:lvlText w:val="•"/>
      <w:lvlJc w:val="left"/>
      <w:pPr>
        <w:ind w:left="1621" w:hanging="361"/>
      </w:pPr>
    </w:lvl>
    <w:lvl w:ilvl="5">
      <w:numFmt w:val="bullet"/>
      <w:lvlText w:val="•"/>
      <w:lvlJc w:val="left"/>
      <w:pPr>
        <w:ind w:left="1911" w:hanging="361"/>
      </w:pPr>
    </w:lvl>
    <w:lvl w:ilvl="6">
      <w:numFmt w:val="bullet"/>
      <w:lvlText w:val="•"/>
      <w:lvlJc w:val="left"/>
      <w:pPr>
        <w:ind w:left="2201" w:hanging="361"/>
      </w:pPr>
    </w:lvl>
    <w:lvl w:ilvl="7">
      <w:numFmt w:val="bullet"/>
      <w:lvlText w:val="•"/>
      <w:lvlJc w:val="left"/>
      <w:pPr>
        <w:ind w:left="2492" w:hanging="361"/>
      </w:pPr>
    </w:lvl>
    <w:lvl w:ilvl="8">
      <w:numFmt w:val="bullet"/>
      <w:lvlText w:val="•"/>
      <w:lvlJc w:val="left"/>
      <w:pPr>
        <w:ind w:left="2782" w:hanging="361"/>
      </w:pPr>
    </w:lvl>
  </w:abstractNum>
  <w:abstractNum w:abstractNumId="27" w15:restartNumberingAfterBreak="0">
    <w:nsid w:val="372717A9"/>
    <w:multiLevelType w:val="multilevel"/>
    <w:tmpl w:val="B59CD43C"/>
    <w:lvl w:ilvl="0">
      <w:numFmt w:val="bullet"/>
      <w:lvlText w:val="-"/>
      <w:lvlJc w:val="left"/>
      <w:pPr>
        <w:ind w:left="468" w:hanging="361"/>
      </w:pPr>
      <w:rPr>
        <w:rFonts w:ascii="Calibri" w:eastAsia="Calibri" w:hAnsi="Calibri" w:cs="Calibri"/>
        <w:sz w:val="22"/>
        <w:szCs w:val="22"/>
      </w:rPr>
    </w:lvl>
    <w:lvl w:ilvl="1">
      <w:numFmt w:val="bullet"/>
      <w:lvlText w:val="•"/>
      <w:lvlJc w:val="left"/>
      <w:pPr>
        <w:ind w:left="750" w:hanging="361"/>
      </w:pPr>
    </w:lvl>
    <w:lvl w:ilvl="2">
      <w:numFmt w:val="bullet"/>
      <w:lvlText w:val="•"/>
      <w:lvlJc w:val="left"/>
      <w:pPr>
        <w:ind w:left="1040" w:hanging="361"/>
      </w:pPr>
    </w:lvl>
    <w:lvl w:ilvl="3">
      <w:numFmt w:val="bullet"/>
      <w:lvlText w:val="•"/>
      <w:lvlJc w:val="left"/>
      <w:pPr>
        <w:ind w:left="1330" w:hanging="361"/>
      </w:pPr>
    </w:lvl>
    <w:lvl w:ilvl="4">
      <w:numFmt w:val="bullet"/>
      <w:lvlText w:val="•"/>
      <w:lvlJc w:val="left"/>
      <w:pPr>
        <w:ind w:left="1621" w:hanging="361"/>
      </w:pPr>
    </w:lvl>
    <w:lvl w:ilvl="5">
      <w:numFmt w:val="bullet"/>
      <w:lvlText w:val="•"/>
      <w:lvlJc w:val="left"/>
      <w:pPr>
        <w:ind w:left="1911" w:hanging="361"/>
      </w:pPr>
    </w:lvl>
    <w:lvl w:ilvl="6">
      <w:numFmt w:val="bullet"/>
      <w:lvlText w:val="•"/>
      <w:lvlJc w:val="left"/>
      <w:pPr>
        <w:ind w:left="2201" w:hanging="361"/>
      </w:pPr>
    </w:lvl>
    <w:lvl w:ilvl="7">
      <w:numFmt w:val="bullet"/>
      <w:lvlText w:val="•"/>
      <w:lvlJc w:val="left"/>
      <w:pPr>
        <w:ind w:left="2492" w:hanging="361"/>
      </w:pPr>
    </w:lvl>
    <w:lvl w:ilvl="8">
      <w:numFmt w:val="bullet"/>
      <w:lvlText w:val="•"/>
      <w:lvlJc w:val="left"/>
      <w:pPr>
        <w:ind w:left="2782" w:hanging="361"/>
      </w:pPr>
    </w:lvl>
  </w:abstractNum>
  <w:abstractNum w:abstractNumId="28" w15:restartNumberingAfterBreak="0">
    <w:nsid w:val="429936F8"/>
    <w:multiLevelType w:val="hybridMultilevel"/>
    <w:tmpl w:val="2C562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115DB"/>
    <w:multiLevelType w:val="multilevel"/>
    <w:tmpl w:val="94064788"/>
    <w:numStyleLink w:val="HuidigelijstOpsommingennummering"/>
  </w:abstractNum>
  <w:abstractNum w:abstractNumId="31" w15:restartNumberingAfterBreak="0">
    <w:nsid w:val="4C8C6660"/>
    <w:multiLevelType w:val="multilevel"/>
    <w:tmpl w:val="6F3CC49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E6A6D8C"/>
    <w:multiLevelType w:val="multilevel"/>
    <w:tmpl w:val="94064788"/>
    <w:styleLink w:val="HuidigelijstOpsommingennummering"/>
    <w:lvl w:ilvl="0">
      <w:start w:val="1"/>
      <w:numFmt w:val="bullet"/>
      <w:lvlText w:val=""/>
      <w:lvlJc w:val="left"/>
      <w:pPr>
        <w:tabs>
          <w:tab w:val="num" w:pos="284"/>
        </w:tabs>
        <w:ind w:left="284" w:hanging="284"/>
      </w:pPr>
      <w:rPr>
        <w:rFonts w:ascii="Symbol" w:hAnsi="Symbol" w:hint="default"/>
        <w:color w:val="000000" w:themeColor="text1"/>
      </w:rPr>
    </w:lvl>
    <w:lvl w:ilvl="1">
      <w:start w:val="1"/>
      <w:numFmt w:val="bullet"/>
      <w:lvlText w:val=""/>
      <w:lvlJc w:val="left"/>
      <w:pPr>
        <w:tabs>
          <w:tab w:val="num" w:pos="567"/>
        </w:tabs>
        <w:ind w:left="567" w:hanging="283"/>
      </w:pPr>
      <w:rPr>
        <w:rFonts w:ascii="Symbol" w:hAnsi="Symbol" w:hint="default"/>
        <w:color w:val="000000" w:themeColor="text1"/>
      </w:rPr>
    </w:lvl>
    <w:lvl w:ilvl="2">
      <w:start w:val="1"/>
      <w:numFmt w:val="decimal"/>
      <w:lvlText w:val="%3"/>
      <w:lvlJc w:val="left"/>
      <w:pPr>
        <w:ind w:left="2880" w:hanging="360"/>
      </w:pPr>
      <w:rPr>
        <w:rFonts w:ascii="Times New Roman" w:hAnsi="Times New Roman" w:hint="default"/>
        <w:color w:val="000000" w:themeColor="text1"/>
      </w:rPr>
    </w:lvl>
    <w:lvl w:ilvl="3">
      <w:start w:val="1"/>
      <w:numFmt w:val="decimal"/>
      <w:lvlText w:val="(%4)"/>
      <w:lvlJc w:val="left"/>
      <w:pPr>
        <w:ind w:left="3240" w:hanging="360"/>
      </w:pPr>
      <w:rPr>
        <w:rFonts w:hint="default"/>
        <w:color w:val="auto"/>
      </w:rPr>
    </w:lvl>
    <w:lvl w:ilvl="4">
      <w:start w:val="1"/>
      <w:numFmt w:val="lowerLetter"/>
      <w:lvlText w:val="(%5)"/>
      <w:lvlJc w:val="left"/>
      <w:pPr>
        <w:ind w:left="3600" w:hanging="360"/>
      </w:pPr>
      <w:rPr>
        <w:rFonts w:hint="default"/>
        <w:color w:val="auto"/>
      </w:rPr>
    </w:lvl>
    <w:lvl w:ilvl="5">
      <w:start w:val="1"/>
      <w:numFmt w:val="lowerRoman"/>
      <w:lvlText w:val="(%6)"/>
      <w:lvlJc w:val="left"/>
      <w:pPr>
        <w:ind w:left="3960" w:hanging="360"/>
      </w:pPr>
      <w:rPr>
        <w:rFonts w:hint="default"/>
        <w:color w:val="auto"/>
      </w:rPr>
    </w:lvl>
    <w:lvl w:ilvl="6">
      <w:start w:val="1"/>
      <w:numFmt w:val="decimal"/>
      <w:lvlText w:val="%7."/>
      <w:lvlJc w:val="left"/>
      <w:pPr>
        <w:ind w:left="4320" w:hanging="360"/>
      </w:pPr>
      <w:rPr>
        <w:rFonts w:hint="default"/>
        <w:color w:val="auto"/>
      </w:rPr>
    </w:lvl>
    <w:lvl w:ilvl="7">
      <w:start w:val="1"/>
      <w:numFmt w:val="lowerLetter"/>
      <w:lvlText w:val="%8."/>
      <w:lvlJc w:val="left"/>
      <w:pPr>
        <w:ind w:left="4680" w:hanging="360"/>
      </w:pPr>
      <w:rPr>
        <w:rFonts w:hint="default"/>
        <w:color w:val="auto"/>
      </w:rPr>
    </w:lvl>
    <w:lvl w:ilvl="8">
      <w:start w:val="1"/>
      <w:numFmt w:val="lowerRoman"/>
      <w:lvlText w:val="%9."/>
      <w:lvlJc w:val="left"/>
      <w:pPr>
        <w:ind w:left="5040" w:hanging="360"/>
      </w:pPr>
      <w:rPr>
        <w:rFonts w:hint="default"/>
        <w:color w:val="auto"/>
      </w:rPr>
    </w:lvl>
  </w:abstractNum>
  <w:abstractNum w:abstractNumId="33" w15:restartNumberingAfterBreak="0">
    <w:nsid w:val="4F692BD3"/>
    <w:multiLevelType w:val="multilevel"/>
    <w:tmpl w:val="B5A631DA"/>
    <w:styleLink w:val="Huidigelijst5"/>
    <w:lvl w:ilvl="0">
      <w:start w:val="1"/>
      <w:numFmt w:val="bullet"/>
      <w:lvlText w:val="u"/>
      <w:lvlJc w:val="left"/>
      <w:pPr>
        <w:tabs>
          <w:tab w:val="num" w:pos="284"/>
        </w:tabs>
        <w:ind w:left="284" w:hanging="284"/>
      </w:pPr>
      <w:rPr>
        <w:rFonts w:ascii="Wingdings" w:hAnsi="Wingdings" w:cs="Arial" w:hint="default"/>
        <w:color w:val="FFC943" w:themeColor="text2"/>
      </w:rPr>
    </w:lvl>
    <w:lvl w:ilvl="1">
      <w:start w:val="1"/>
      <w:numFmt w:val="bullet"/>
      <w:lvlText w:val="o"/>
      <w:lvlJc w:val="left"/>
      <w:pPr>
        <w:ind w:left="1440" w:hanging="360"/>
      </w:pPr>
      <w:rPr>
        <w:rFonts w:ascii="Arial (Hoofdtekst)" w:hAnsi="Arial (Hoofdtekst)"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Arial (Hoofdtekst)" w:hAnsi="Arial (Hoofdtekst)"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Arial (Hoofdtekst)" w:hAnsi="Arial (Hoofdtekst)" w:hint="default"/>
      </w:rPr>
    </w:lvl>
    <w:lvl w:ilvl="8">
      <w:start w:val="1"/>
      <w:numFmt w:val="bullet"/>
      <w:lvlText w:val=""/>
      <w:lvlJc w:val="left"/>
      <w:pPr>
        <w:ind w:left="6480" w:hanging="360"/>
      </w:pPr>
      <w:rPr>
        <w:rFonts w:ascii="Symbol" w:hAnsi="Symbol" w:hint="default"/>
      </w:rPr>
    </w:lvl>
  </w:abstractNum>
  <w:abstractNum w:abstractNumId="34" w15:restartNumberingAfterBreak="0">
    <w:nsid w:val="507F6F5A"/>
    <w:multiLevelType w:val="hybridMultilevel"/>
    <w:tmpl w:val="1966D1F0"/>
    <w:lvl w:ilvl="0" w:tplc="C1CADA80">
      <w:numFmt w:val="bullet"/>
      <w:lvlText w:val="-"/>
      <w:lvlJc w:val="left"/>
      <w:pPr>
        <w:ind w:left="469" w:hanging="360"/>
      </w:pPr>
      <w:rPr>
        <w:rFonts w:ascii="Calibri" w:eastAsiaTheme="minorHAnsi" w:hAnsi="Calibri" w:cs="Calibri" w:hint="default"/>
      </w:rPr>
    </w:lvl>
    <w:lvl w:ilvl="1" w:tplc="04130003" w:tentative="1">
      <w:start w:val="1"/>
      <w:numFmt w:val="bullet"/>
      <w:lvlText w:val="o"/>
      <w:lvlJc w:val="left"/>
      <w:pPr>
        <w:ind w:left="1189" w:hanging="360"/>
      </w:pPr>
      <w:rPr>
        <w:rFonts w:ascii="Courier New" w:hAnsi="Courier New" w:cs="Courier New" w:hint="default"/>
      </w:rPr>
    </w:lvl>
    <w:lvl w:ilvl="2" w:tplc="04130005" w:tentative="1">
      <w:start w:val="1"/>
      <w:numFmt w:val="bullet"/>
      <w:lvlText w:val=""/>
      <w:lvlJc w:val="left"/>
      <w:pPr>
        <w:ind w:left="1909" w:hanging="360"/>
      </w:pPr>
      <w:rPr>
        <w:rFonts w:ascii="Wingdings" w:hAnsi="Wingdings" w:hint="default"/>
      </w:rPr>
    </w:lvl>
    <w:lvl w:ilvl="3" w:tplc="04130001" w:tentative="1">
      <w:start w:val="1"/>
      <w:numFmt w:val="bullet"/>
      <w:lvlText w:val=""/>
      <w:lvlJc w:val="left"/>
      <w:pPr>
        <w:ind w:left="2629" w:hanging="360"/>
      </w:pPr>
      <w:rPr>
        <w:rFonts w:ascii="Symbol" w:hAnsi="Symbol" w:hint="default"/>
      </w:rPr>
    </w:lvl>
    <w:lvl w:ilvl="4" w:tplc="04130003" w:tentative="1">
      <w:start w:val="1"/>
      <w:numFmt w:val="bullet"/>
      <w:lvlText w:val="o"/>
      <w:lvlJc w:val="left"/>
      <w:pPr>
        <w:ind w:left="3349" w:hanging="360"/>
      </w:pPr>
      <w:rPr>
        <w:rFonts w:ascii="Courier New" w:hAnsi="Courier New" w:cs="Courier New" w:hint="default"/>
      </w:rPr>
    </w:lvl>
    <w:lvl w:ilvl="5" w:tplc="04130005" w:tentative="1">
      <w:start w:val="1"/>
      <w:numFmt w:val="bullet"/>
      <w:lvlText w:val=""/>
      <w:lvlJc w:val="left"/>
      <w:pPr>
        <w:ind w:left="4069" w:hanging="360"/>
      </w:pPr>
      <w:rPr>
        <w:rFonts w:ascii="Wingdings" w:hAnsi="Wingdings" w:hint="default"/>
      </w:rPr>
    </w:lvl>
    <w:lvl w:ilvl="6" w:tplc="04130001" w:tentative="1">
      <w:start w:val="1"/>
      <w:numFmt w:val="bullet"/>
      <w:lvlText w:val=""/>
      <w:lvlJc w:val="left"/>
      <w:pPr>
        <w:ind w:left="4789" w:hanging="360"/>
      </w:pPr>
      <w:rPr>
        <w:rFonts w:ascii="Symbol" w:hAnsi="Symbol" w:hint="default"/>
      </w:rPr>
    </w:lvl>
    <w:lvl w:ilvl="7" w:tplc="04130003" w:tentative="1">
      <w:start w:val="1"/>
      <w:numFmt w:val="bullet"/>
      <w:lvlText w:val="o"/>
      <w:lvlJc w:val="left"/>
      <w:pPr>
        <w:ind w:left="5509" w:hanging="360"/>
      </w:pPr>
      <w:rPr>
        <w:rFonts w:ascii="Courier New" w:hAnsi="Courier New" w:cs="Courier New" w:hint="default"/>
      </w:rPr>
    </w:lvl>
    <w:lvl w:ilvl="8" w:tplc="04130005" w:tentative="1">
      <w:start w:val="1"/>
      <w:numFmt w:val="bullet"/>
      <w:lvlText w:val=""/>
      <w:lvlJc w:val="left"/>
      <w:pPr>
        <w:ind w:left="6229" w:hanging="360"/>
      </w:pPr>
      <w:rPr>
        <w:rFonts w:ascii="Wingdings" w:hAnsi="Wingdings" w:hint="default"/>
      </w:rPr>
    </w:lvl>
  </w:abstractNum>
  <w:abstractNum w:abstractNumId="35" w15:restartNumberingAfterBreak="0">
    <w:nsid w:val="50D3722B"/>
    <w:multiLevelType w:val="multilevel"/>
    <w:tmpl w:val="33B6387E"/>
    <w:lvl w:ilvl="0">
      <w:numFmt w:val="bullet"/>
      <w:lvlText w:val="-"/>
      <w:lvlJc w:val="left"/>
      <w:pPr>
        <w:ind w:left="467" w:hanging="360"/>
      </w:pPr>
      <w:rPr>
        <w:rFonts w:ascii="Calibri" w:eastAsia="Calibri" w:hAnsi="Calibri" w:cs="Calibri"/>
        <w:sz w:val="22"/>
        <w:szCs w:val="22"/>
      </w:r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36" w15:restartNumberingAfterBreak="0">
    <w:nsid w:val="520840BC"/>
    <w:multiLevelType w:val="multilevel"/>
    <w:tmpl w:val="7264D282"/>
    <w:lvl w:ilvl="0">
      <w:numFmt w:val="bullet"/>
      <w:lvlText w:val="-"/>
      <w:lvlJc w:val="left"/>
      <w:pPr>
        <w:ind w:left="467" w:hanging="360"/>
      </w:pPr>
      <w:rPr>
        <w:rFonts w:ascii="Calibri" w:eastAsia="Calibri" w:hAnsi="Calibri" w:cs="Calibri"/>
        <w:sz w:val="22"/>
        <w:szCs w:val="22"/>
      </w:r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37" w15:restartNumberingAfterBreak="0">
    <w:nsid w:val="54494A45"/>
    <w:multiLevelType w:val="multilevel"/>
    <w:tmpl w:val="06207A12"/>
    <w:lvl w:ilvl="0">
      <w:numFmt w:val="bullet"/>
      <w:lvlText w:val="-"/>
      <w:lvlJc w:val="left"/>
      <w:pPr>
        <w:ind w:left="470" w:hanging="360"/>
      </w:pPr>
      <w:rPr>
        <w:rFonts w:ascii="Calibri" w:eastAsia="Calibri" w:hAnsi="Calibri" w:cs="Calibri"/>
        <w:sz w:val="22"/>
        <w:szCs w:val="22"/>
      </w:rPr>
    </w:lvl>
    <w:lvl w:ilvl="1">
      <w:numFmt w:val="bullet"/>
      <w:lvlText w:val="•"/>
      <w:lvlJc w:val="left"/>
      <w:pPr>
        <w:ind w:left="696" w:hanging="360"/>
      </w:pPr>
    </w:lvl>
    <w:lvl w:ilvl="2">
      <w:numFmt w:val="bullet"/>
      <w:lvlText w:val="•"/>
      <w:lvlJc w:val="left"/>
      <w:pPr>
        <w:ind w:left="933" w:hanging="360"/>
      </w:pPr>
    </w:lvl>
    <w:lvl w:ilvl="3">
      <w:numFmt w:val="bullet"/>
      <w:lvlText w:val="•"/>
      <w:lvlJc w:val="left"/>
      <w:pPr>
        <w:ind w:left="1170" w:hanging="360"/>
      </w:pPr>
    </w:lvl>
    <w:lvl w:ilvl="4">
      <w:numFmt w:val="bullet"/>
      <w:lvlText w:val="•"/>
      <w:lvlJc w:val="left"/>
      <w:pPr>
        <w:ind w:left="1406" w:hanging="360"/>
      </w:pPr>
    </w:lvl>
    <w:lvl w:ilvl="5">
      <w:numFmt w:val="bullet"/>
      <w:lvlText w:val="•"/>
      <w:lvlJc w:val="left"/>
      <w:pPr>
        <w:ind w:left="1643" w:hanging="360"/>
      </w:pPr>
    </w:lvl>
    <w:lvl w:ilvl="6">
      <w:numFmt w:val="bullet"/>
      <w:lvlText w:val="•"/>
      <w:lvlJc w:val="left"/>
      <w:pPr>
        <w:ind w:left="1880" w:hanging="360"/>
      </w:pPr>
    </w:lvl>
    <w:lvl w:ilvl="7">
      <w:numFmt w:val="bullet"/>
      <w:lvlText w:val="•"/>
      <w:lvlJc w:val="left"/>
      <w:pPr>
        <w:ind w:left="2116" w:hanging="360"/>
      </w:pPr>
    </w:lvl>
    <w:lvl w:ilvl="8">
      <w:numFmt w:val="bullet"/>
      <w:lvlText w:val="•"/>
      <w:lvlJc w:val="left"/>
      <w:pPr>
        <w:ind w:left="2353" w:hanging="360"/>
      </w:pPr>
    </w:lvl>
  </w:abstractNum>
  <w:abstractNum w:abstractNumId="38" w15:restartNumberingAfterBreak="0">
    <w:nsid w:val="549D4322"/>
    <w:multiLevelType w:val="multilevel"/>
    <w:tmpl w:val="4A9EF772"/>
    <w:lvl w:ilvl="0">
      <w:numFmt w:val="bullet"/>
      <w:lvlText w:val="-"/>
      <w:lvlJc w:val="left"/>
      <w:pPr>
        <w:ind w:left="470" w:hanging="360"/>
      </w:pPr>
    </w:lvl>
    <w:lvl w:ilvl="1">
      <w:numFmt w:val="bullet"/>
      <w:lvlText w:val="•"/>
      <w:lvlJc w:val="left"/>
      <w:pPr>
        <w:ind w:left="696" w:hanging="360"/>
      </w:pPr>
    </w:lvl>
    <w:lvl w:ilvl="2">
      <w:numFmt w:val="bullet"/>
      <w:lvlText w:val="•"/>
      <w:lvlJc w:val="left"/>
      <w:pPr>
        <w:ind w:left="933" w:hanging="360"/>
      </w:pPr>
    </w:lvl>
    <w:lvl w:ilvl="3">
      <w:numFmt w:val="bullet"/>
      <w:lvlText w:val="•"/>
      <w:lvlJc w:val="left"/>
      <w:pPr>
        <w:ind w:left="1170" w:hanging="360"/>
      </w:pPr>
    </w:lvl>
    <w:lvl w:ilvl="4">
      <w:numFmt w:val="bullet"/>
      <w:lvlText w:val="•"/>
      <w:lvlJc w:val="left"/>
      <w:pPr>
        <w:ind w:left="1406" w:hanging="360"/>
      </w:pPr>
    </w:lvl>
    <w:lvl w:ilvl="5">
      <w:numFmt w:val="bullet"/>
      <w:lvlText w:val="•"/>
      <w:lvlJc w:val="left"/>
      <w:pPr>
        <w:ind w:left="1643" w:hanging="360"/>
      </w:pPr>
    </w:lvl>
    <w:lvl w:ilvl="6">
      <w:numFmt w:val="bullet"/>
      <w:lvlText w:val="•"/>
      <w:lvlJc w:val="left"/>
      <w:pPr>
        <w:ind w:left="1880" w:hanging="360"/>
      </w:pPr>
    </w:lvl>
    <w:lvl w:ilvl="7">
      <w:numFmt w:val="bullet"/>
      <w:lvlText w:val="•"/>
      <w:lvlJc w:val="left"/>
      <w:pPr>
        <w:ind w:left="2116" w:hanging="360"/>
      </w:pPr>
    </w:lvl>
    <w:lvl w:ilvl="8">
      <w:numFmt w:val="bullet"/>
      <w:lvlText w:val="•"/>
      <w:lvlJc w:val="left"/>
      <w:pPr>
        <w:ind w:left="2353" w:hanging="360"/>
      </w:pPr>
    </w:lvl>
  </w:abstractNum>
  <w:abstractNum w:abstractNumId="39" w15:restartNumberingAfterBreak="0">
    <w:nsid w:val="561476D5"/>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711564"/>
    <w:multiLevelType w:val="multilevel"/>
    <w:tmpl w:val="BA4C7E3A"/>
    <w:lvl w:ilvl="0">
      <w:numFmt w:val="bullet"/>
      <w:lvlText w:val="-"/>
      <w:lvlJc w:val="left"/>
      <w:pPr>
        <w:ind w:left="468" w:hanging="361"/>
      </w:pPr>
      <w:rPr>
        <w:rFonts w:ascii="Calibri" w:eastAsia="Calibri" w:hAnsi="Calibri" w:cs="Calibri"/>
        <w:sz w:val="22"/>
        <w:szCs w:val="22"/>
      </w:rPr>
    </w:lvl>
    <w:lvl w:ilvl="1">
      <w:numFmt w:val="bullet"/>
      <w:lvlText w:val="•"/>
      <w:lvlJc w:val="left"/>
      <w:pPr>
        <w:ind w:left="750" w:hanging="361"/>
      </w:pPr>
    </w:lvl>
    <w:lvl w:ilvl="2">
      <w:numFmt w:val="bullet"/>
      <w:lvlText w:val="•"/>
      <w:lvlJc w:val="left"/>
      <w:pPr>
        <w:ind w:left="1040" w:hanging="361"/>
      </w:pPr>
    </w:lvl>
    <w:lvl w:ilvl="3">
      <w:numFmt w:val="bullet"/>
      <w:lvlText w:val="•"/>
      <w:lvlJc w:val="left"/>
      <w:pPr>
        <w:ind w:left="1330" w:hanging="361"/>
      </w:pPr>
    </w:lvl>
    <w:lvl w:ilvl="4">
      <w:numFmt w:val="bullet"/>
      <w:lvlText w:val="•"/>
      <w:lvlJc w:val="left"/>
      <w:pPr>
        <w:ind w:left="1621" w:hanging="361"/>
      </w:pPr>
    </w:lvl>
    <w:lvl w:ilvl="5">
      <w:numFmt w:val="bullet"/>
      <w:lvlText w:val="•"/>
      <w:lvlJc w:val="left"/>
      <w:pPr>
        <w:ind w:left="1911" w:hanging="361"/>
      </w:pPr>
    </w:lvl>
    <w:lvl w:ilvl="6">
      <w:numFmt w:val="bullet"/>
      <w:lvlText w:val="•"/>
      <w:lvlJc w:val="left"/>
      <w:pPr>
        <w:ind w:left="2201" w:hanging="361"/>
      </w:pPr>
    </w:lvl>
    <w:lvl w:ilvl="7">
      <w:numFmt w:val="bullet"/>
      <w:lvlText w:val="•"/>
      <w:lvlJc w:val="left"/>
      <w:pPr>
        <w:ind w:left="2492" w:hanging="361"/>
      </w:pPr>
    </w:lvl>
    <w:lvl w:ilvl="8">
      <w:numFmt w:val="bullet"/>
      <w:lvlText w:val="•"/>
      <w:lvlJc w:val="left"/>
      <w:pPr>
        <w:ind w:left="2782" w:hanging="361"/>
      </w:pPr>
    </w:lvl>
  </w:abstractNum>
  <w:abstractNum w:abstractNumId="42" w15:restartNumberingAfterBreak="0">
    <w:nsid w:val="5A843D01"/>
    <w:multiLevelType w:val="multilevel"/>
    <w:tmpl w:val="94064788"/>
    <w:numStyleLink w:val="HuidigelijstOpsommingennummering"/>
  </w:abstractNum>
  <w:abstractNum w:abstractNumId="43" w15:restartNumberingAfterBreak="0">
    <w:nsid w:val="5DD8760B"/>
    <w:multiLevelType w:val="multilevel"/>
    <w:tmpl w:val="A6E4222A"/>
    <w:lvl w:ilvl="0">
      <w:numFmt w:val="bullet"/>
      <w:lvlText w:val="-"/>
      <w:lvlJc w:val="left"/>
      <w:pPr>
        <w:ind w:left="467" w:hanging="360"/>
      </w:pPr>
      <w:rPr>
        <w:rFonts w:ascii="Calibri" w:eastAsia="Calibri" w:hAnsi="Calibri" w:cs="Calibri"/>
        <w:sz w:val="22"/>
        <w:szCs w:val="22"/>
      </w:rPr>
    </w:lvl>
    <w:lvl w:ilvl="1">
      <w:numFmt w:val="bullet"/>
      <w:lvlText w:val="•"/>
      <w:lvlJc w:val="left"/>
      <w:pPr>
        <w:ind w:left="784" w:hanging="359"/>
      </w:pPr>
    </w:lvl>
    <w:lvl w:ilvl="2">
      <w:numFmt w:val="bullet"/>
      <w:lvlText w:val="•"/>
      <w:lvlJc w:val="left"/>
      <w:pPr>
        <w:ind w:left="1108" w:hanging="360"/>
      </w:pPr>
    </w:lvl>
    <w:lvl w:ilvl="3">
      <w:numFmt w:val="bullet"/>
      <w:lvlText w:val="•"/>
      <w:lvlJc w:val="left"/>
      <w:pPr>
        <w:ind w:left="1432" w:hanging="360"/>
      </w:pPr>
    </w:lvl>
    <w:lvl w:ilvl="4">
      <w:numFmt w:val="bullet"/>
      <w:lvlText w:val="•"/>
      <w:lvlJc w:val="left"/>
      <w:pPr>
        <w:ind w:left="1757" w:hanging="360"/>
      </w:pPr>
    </w:lvl>
    <w:lvl w:ilvl="5">
      <w:numFmt w:val="bullet"/>
      <w:lvlText w:val="•"/>
      <w:lvlJc w:val="left"/>
      <w:pPr>
        <w:ind w:left="2081" w:hanging="360"/>
      </w:pPr>
    </w:lvl>
    <w:lvl w:ilvl="6">
      <w:numFmt w:val="bullet"/>
      <w:lvlText w:val="•"/>
      <w:lvlJc w:val="left"/>
      <w:pPr>
        <w:ind w:left="2405" w:hanging="360"/>
      </w:pPr>
    </w:lvl>
    <w:lvl w:ilvl="7">
      <w:numFmt w:val="bullet"/>
      <w:lvlText w:val="•"/>
      <w:lvlJc w:val="left"/>
      <w:pPr>
        <w:ind w:left="2730" w:hanging="360"/>
      </w:pPr>
    </w:lvl>
    <w:lvl w:ilvl="8">
      <w:numFmt w:val="bullet"/>
      <w:lvlText w:val="•"/>
      <w:lvlJc w:val="left"/>
      <w:pPr>
        <w:ind w:left="3054" w:hanging="360"/>
      </w:pPr>
    </w:lvl>
  </w:abstractNum>
  <w:abstractNum w:abstractNumId="44" w15:restartNumberingAfterBreak="0">
    <w:nsid w:val="60195975"/>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146140C"/>
    <w:multiLevelType w:val="multilevel"/>
    <w:tmpl w:val="A8429636"/>
    <w:lvl w:ilvl="0">
      <w:numFmt w:val="bullet"/>
      <w:lvlText w:val="-"/>
      <w:lvlJc w:val="left"/>
      <w:pPr>
        <w:ind w:left="468" w:hanging="361"/>
      </w:pPr>
      <w:rPr>
        <w:rFonts w:ascii="Calibri" w:eastAsia="Calibri" w:hAnsi="Calibri" w:cs="Calibri"/>
        <w:sz w:val="22"/>
        <w:szCs w:val="22"/>
      </w:rPr>
    </w:lvl>
    <w:lvl w:ilvl="1">
      <w:numFmt w:val="bullet"/>
      <w:lvlText w:val="•"/>
      <w:lvlJc w:val="left"/>
      <w:pPr>
        <w:ind w:left="750" w:hanging="361"/>
      </w:pPr>
    </w:lvl>
    <w:lvl w:ilvl="2">
      <w:numFmt w:val="bullet"/>
      <w:lvlText w:val="•"/>
      <w:lvlJc w:val="left"/>
      <w:pPr>
        <w:ind w:left="1040" w:hanging="361"/>
      </w:pPr>
    </w:lvl>
    <w:lvl w:ilvl="3">
      <w:numFmt w:val="bullet"/>
      <w:lvlText w:val="•"/>
      <w:lvlJc w:val="left"/>
      <w:pPr>
        <w:ind w:left="1330" w:hanging="361"/>
      </w:pPr>
    </w:lvl>
    <w:lvl w:ilvl="4">
      <w:numFmt w:val="bullet"/>
      <w:lvlText w:val="•"/>
      <w:lvlJc w:val="left"/>
      <w:pPr>
        <w:ind w:left="1621" w:hanging="361"/>
      </w:pPr>
    </w:lvl>
    <w:lvl w:ilvl="5">
      <w:numFmt w:val="bullet"/>
      <w:lvlText w:val="•"/>
      <w:lvlJc w:val="left"/>
      <w:pPr>
        <w:ind w:left="1911" w:hanging="361"/>
      </w:pPr>
    </w:lvl>
    <w:lvl w:ilvl="6">
      <w:numFmt w:val="bullet"/>
      <w:lvlText w:val="•"/>
      <w:lvlJc w:val="left"/>
      <w:pPr>
        <w:ind w:left="2201" w:hanging="361"/>
      </w:pPr>
    </w:lvl>
    <w:lvl w:ilvl="7">
      <w:numFmt w:val="bullet"/>
      <w:lvlText w:val="•"/>
      <w:lvlJc w:val="left"/>
      <w:pPr>
        <w:ind w:left="2492" w:hanging="361"/>
      </w:pPr>
    </w:lvl>
    <w:lvl w:ilvl="8">
      <w:numFmt w:val="bullet"/>
      <w:lvlText w:val="•"/>
      <w:lvlJc w:val="left"/>
      <w:pPr>
        <w:ind w:left="2782" w:hanging="361"/>
      </w:pPr>
    </w:lvl>
  </w:abstractNum>
  <w:abstractNum w:abstractNumId="46" w15:restartNumberingAfterBreak="0">
    <w:nsid w:val="646E093E"/>
    <w:multiLevelType w:val="hybridMultilevel"/>
    <w:tmpl w:val="6C1AC08A"/>
    <w:lvl w:ilvl="0" w:tplc="4E2A0F3A">
      <w:start w:val="1"/>
      <w:numFmt w:val="bullet"/>
      <w:pStyle w:val="OpsommingN1BulletBlauw"/>
      <w:lvlText w:val="u"/>
      <w:lvlJc w:val="left"/>
      <w:pPr>
        <w:tabs>
          <w:tab w:val="num" w:pos="284"/>
        </w:tabs>
        <w:ind w:left="284" w:hanging="284"/>
      </w:pPr>
      <w:rPr>
        <w:rFonts w:ascii="Wingdings" w:hAnsi="Wingdings" w:cs="Arial" w:hint="default"/>
        <w:color w:val="7AC3E7"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A675160"/>
    <w:multiLevelType w:val="multilevel"/>
    <w:tmpl w:val="3C889CB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42E51EB"/>
    <w:multiLevelType w:val="multilevel"/>
    <w:tmpl w:val="B65EDD94"/>
    <w:lvl w:ilvl="0">
      <w:numFmt w:val="bullet"/>
      <w:lvlText w:val="-"/>
      <w:lvlJc w:val="left"/>
      <w:pPr>
        <w:ind w:left="470" w:hanging="360"/>
      </w:pPr>
      <w:rPr>
        <w:rFonts w:ascii="Calibri" w:eastAsia="Calibri" w:hAnsi="Calibri" w:cs="Calibri"/>
        <w:sz w:val="22"/>
        <w:szCs w:val="22"/>
      </w:rPr>
    </w:lvl>
    <w:lvl w:ilvl="1">
      <w:numFmt w:val="bullet"/>
      <w:lvlText w:val="•"/>
      <w:lvlJc w:val="left"/>
      <w:pPr>
        <w:ind w:left="696" w:hanging="360"/>
      </w:pPr>
    </w:lvl>
    <w:lvl w:ilvl="2">
      <w:numFmt w:val="bullet"/>
      <w:lvlText w:val="•"/>
      <w:lvlJc w:val="left"/>
      <w:pPr>
        <w:ind w:left="933" w:hanging="360"/>
      </w:pPr>
    </w:lvl>
    <w:lvl w:ilvl="3">
      <w:numFmt w:val="bullet"/>
      <w:lvlText w:val="•"/>
      <w:lvlJc w:val="left"/>
      <w:pPr>
        <w:ind w:left="1170" w:hanging="360"/>
      </w:pPr>
    </w:lvl>
    <w:lvl w:ilvl="4">
      <w:numFmt w:val="bullet"/>
      <w:lvlText w:val="•"/>
      <w:lvlJc w:val="left"/>
      <w:pPr>
        <w:ind w:left="1406" w:hanging="360"/>
      </w:pPr>
    </w:lvl>
    <w:lvl w:ilvl="5">
      <w:numFmt w:val="bullet"/>
      <w:lvlText w:val="•"/>
      <w:lvlJc w:val="left"/>
      <w:pPr>
        <w:ind w:left="1643" w:hanging="360"/>
      </w:pPr>
    </w:lvl>
    <w:lvl w:ilvl="6">
      <w:numFmt w:val="bullet"/>
      <w:lvlText w:val="•"/>
      <w:lvlJc w:val="left"/>
      <w:pPr>
        <w:ind w:left="1880" w:hanging="360"/>
      </w:pPr>
    </w:lvl>
    <w:lvl w:ilvl="7">
      <w:numFmt w:val="bullet"/>
      <w:lvlText w:val="•"/>
      <w:lvlJc w:val="left"/>
      <w:pPr>
        <w:ind w:left="2116" w:hanging="360"/>
      </w:pPr>
    </w:lvl>
    <w:lvl w:ilvl="8">
      <w:numFmt w:val="bullet"/>
      <w:lvlText w:val="•"/>
      <w:lvlJc w:val="left"/>
      <w:pPr>
        <w:ind w:left="2353" w:hanging="360"/>
      </w:pPr>
    </w:lvl>
  </w:abstractNum>
  <w:abstractNum w:abstractNumId="49" w15:restartNumberingAfterBreak="0">
    <w:nsid w:val="79370708"/>
    <w:multiLevelType w:val="multilevel"/>
    <w:tmpl w:val="55840CF6"/>
    <w:styleLink w:val="Huidigelijst4"/>
    <w:lvl w:ilvl="0">
      <w:start w:val="1"/>
      <w:numFmt w:val="bullet"/>
      <w:lvlText w:val="•"/>
      <w:lvlJc w:val="left"/>
      <w:pPr>
        <w:tabs>
          <w:tab w:val="num" w:pos="284"/>
        </w:tabs>
        <w:ind w:left="284" w:hanging="284"/>
      </w:pPr>
      <w:rPr>
        <w:rFonts w:ascii="Arial (Hoofdtekst)" w:hAnsi="Arial (Hoofdtekst)" w:cs="Arial" w:hint="default"/>
        <w:color w:val="000000" w:themeColor="text1"/>
      </w:rPr>
    </w:lvl>
    <w:lvl w:ilvl="1">
      <w:start w:val="1"/>
      <w:numFmt w:val="bullet"/>
      <w:lvlText w:val="o"/>
      <w:lvlJc w:val="left"/>
      <w:pPr>
        <w:ind w:left="1440" w:hanging="360"/>
      </w:pPr>
      <w:rPr>
        <w:rFonts w:ascii="Arial (Hoofdtekst)" w:hAnsi="Arial (Hoofdtekst)"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Arial (Hoofdtekst)" w:hAnsi="Arial (Hoofdtekst)"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Arial (Hoofdtekst)" w:hAnsi="Arial (Hoofdtekst)" w:hint="default"/>
      </w:rPr>
    </w:lvl>
    <w:lvl w:ilvl="8">
      <w:start w:val="1"/>
      <w:numFmt w:val="bullet"/>
      <w:lvlText w:val=""/>
      <w:lvlJc w:val="left"/>
      <w:pPr>
        <w:ind w:left="6480" w:hanging="360"/>
      </w:pPr>
      <w:rPr>
        <w:rFonts w:ascii="Symbol" w:hAnsi="Symbol" w:hint="default"/>
      </w:rPr>
    </w:lvl>
  </w:abstractNum>
  <w:num w:numId="1" w16cid:durableId="1708413632">
    <w:abstractNumId w:val="0"/>
  </w:num>
  <w:num w:numId="2" w16cid:durableId="1323654570">
    <w:abstractNumId w:val="1"/>
  </w:num>
  <w:num w:numId="3" w16cid:durableId="1473673192">
    <w:abstractNumId w:val="2"/>
  </w:num>
  <w:num w:numId="4" w16cid:durableId="1803116732">
    <w:abstractNumId w:val="3"/>
  </w:num>
  <w:num w:numId="5" w16cid:durableId="1793815870">
    <w:abstractNumId w:val="8"/>
  </w:num>
  <w:num w:numId="6" w16cid:durableId="2083603277">
    <w:abstractNumId w:val="4"/>
  </w:num>
  <w:num w:numId="7" w16cid:durableId="438109346">
    <w:abstractNumId w:val="5"/>
  </w:num>
  <w:num w:numId="8" w16cid:durableId="1733311464">
    <w:abstractNumId w:val="6"/>
  </w:num>
  <w:num w:numId="9" w16cid:durableId="2084524522">
    <w:abstractNumId w:val="7"/>
  </w:num>
  <w:num w:numId="10" w16cid:durableId="1270090798">
    <w:abstractNumId w:val="9"/>
  </w:num>
  <w:num w:numId="11" w16cid:durableId="420755501">
    <w:abstractNumId w:val="11"/>
  </w:num>
  <w:num w:numId="12" w16cid:durableId="185216951">
    <w:abstractNumId w:val="40"/>
  </w:num>
  <w:num w:numId="13" w16cid:durableId="2092501651">
    <w:abstractNumId w:val="14"/>
  </w:num>
  <w:num w:numId="14" w16cid:durableId="324357360">
    <w:abstractNumId w:val="29"/>
  </w:num>
  <w:num w:numId="15" w16cid:durableId="859004059">
    <w:abstractNumId w:val="32"/>
  </w:num>
  <w:num w:numId="16" w16cid:durableId="870267626">
    <w:abstractNumId w:val="39"/>
  </w:num>
  <w:num w:numId="17" w16cid:durableId="1613979449">
    <w:abstractNumId w:val="44"/>
  </w:num>
  <w:num w:numId="18" w16cid:durableId="1026637642">
    <w:abstractNumId w:val="30"/>
  </w:num>
  <w:num w:numId="19" w16cid:durableId="1672218318">
    <w:abstractNumId w:val="25"/>
  </w:num>
  <w:num w:numId="20" w16cid:durableId="1063483281">
    <w:abstractNumId w:val="21"/>
  </w:num>
  <w:num w:numId="21" w16cid:durableId="1053389621">
    <w:abstractNumId w:val="17"/>
  </w:num>
  <w:num w:numId="22" w16cid:durableId="2080975111">
    <w:abstractNumId w:val="49"/>
  </w:num>
  <w:num w:numId="23" w16cid:durableId="2028558724">
    <w:abstractNumId w:val="42"/>
  </w:num>
  <w:num w:numId="24" w16cid:durableId="1575817937">
    <w:abstractNumId w:val="19"/>
  </w:num>
  <w:num w:numId="25" w16cid:durableId="204293833">
    <w:abstractNumId w:val="33"/>
  </w:num>
  <w:num w:numId="26" w16cid:durableId="1525359841">
    <w:abstractNumId w:val="16"/>
  </w:num>
  <w:num w:numId="27" w16cid:durableId="1702779700">
    <w:abstractNumId w:val="22"/>
  </w:num>
  <w:num w:numId="28" w16cid:durableId="1072391203">
    <w:abstractNumId w:val="46"/>
  </w:num>
  <w:num w:numId="29" w16cid:durableId="1254046717">
    <w:abstractNumId w:val="18"/>
  </w:num>
  <w:num w:numId="30" w16cid:durableId="752508283">
    <w:abstractNumId w:val="13"/>
  </w:num>
  <w:num w:numId="31" w16cid:durableId="2132819542">
    <w:abstractNumId w:val="31"/>
  </w:num>
  <w:num w:numId="32" w16cid:durableId="1039937224">
    <w:abstractNumId w:val="47"/>
  </w:num>
  <w:num w:numId="33" w16cid:durableId="1699429504">
    <w:abstractNumId w:val="28"/>
  </w:num>
  <w:num w:numId="34" w16cid:durableId="1555004376">
    <w:abstractNumId w:val="36"/>
  </w:num>
  <w:num w:numId="35" w16cid:durableId="1924294044">
    <w:abstractNumId w:val="45"/>
  </w:num>
  <w:num w:numId="36" w16cid:durableId="1641379125">
    <w:abstractNumId w:val="35"/>
  </w:num>
  <w:num w:numId="37" w16cid:durableId="2129005545">
    <w:abstractNumId w:val="48"/>
  </w:num>
  <w:num w:numId="38" w16cid:durableId="270168749">
    <w:abstractNumId w:val="41"/>
  </w:num>
  <w:num w:numId="39" w16cid:durableId="452944724">
    <w:abstractNumId w:val="26"/>
  </w:num>
  <w:num w:numId="40" w16cid:durableId="337080886">
    <w:abstractNumId w:val="37"/>
  </w:num>
  <w:num w:numId="41" w16cid:durableId="1486238965">
    <w:abstractNumId w:val="43"/>
  </w:num>
  <w:num w:numId="42" w16cid:durableId="1397706649">
    <w:abstractNumId w:val="12"/>
  </w:num>
  <w:num w:numId="43" w16cid:durableId="557056661">
    <w:abstractNumId w:val="10"/>
  </w:num>
  <w:num w:numId="44" w16cid:durableId="129249932">
    <w:abstractNumId w:val="38"/>
  </w:num>
  <w:num w:numId="45" w16cid:durableId="1123692281">
    <w:abstractNumId w:val="20"/>
  </w:num>
  <w:num w:numId="46" w16cid:durableId="1809129036">
    <w:abstractNumId w:val="15"/>
  </w:num>
  <w:num w:numId="47" w16cid:durableId="732697517">
    <w:abstractNumId w:val="27"/>
  </w:num>
  <w:num w:numId="48" w16cid:durableId="399838488">
    <w:abstractNumId w:val="23"/>
  </w:num>
  <w:num w:numId="49" w16cid:durableId="1393694959">
    <w:abstractNumId w:val="24"/>
  </w:num>
  <w:num w:numId="50" w16cid:durableId="1039680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61"/>
    <w:rsid w:val="00012B14"/>
    <w:rsid w:val="0001388F"/>
    <w:rsid w:val="000148A5"/>
    <w:rsid w:val="000178FF"/>
    <w:rsid w:val="00021D7D"/>
    <w:rsid w:val="00036B9B"/>
    <w:rsid w:val="00051057"/>
    <w:rsid w:val="00056A9F"/>
    <w:rsid w:val="000C56AA"/>
    <w:rsid w:val="0014395D"/>
    <w:rsid w:val="00152D7A"/>
    <w:rsid w:val="00162716"/>
    <w:rsid w:val="001652BE"/>
    <w:rsid w:val="00165BEE"/>
    <w:rsid w:val="00183560"/>
    <w:rsid w:val="00190343"/>
    <w:rsid w:val="001B4864"/>
    <w:rsid w:val="001B7EB2"/>
    <w:rsid w:val="00216FBF"/>
    <w:rsid w:val="00224B52"/>
    <w:rsid w:val="00236143"/>
    <w:rsid w:val="00236638"/>
    <w:rsid w:val="00262CF7"/>
    <w:rsid w:val="002763B3"/>
    <w:rsid w:val="00284E61"/>
    <w:rsid w:val="002909D1"/>
    <w:rsid w:val="00292972"/>
    <w:rsid w:val="002B4181"/>
    <w:rsid w:val="002C258F"/>
    <w:rsid w:val="002C4B0D"/>
    <w:rsid w:val="002D46E8"/>
    <w:rsid w:val="002F762E"/>
    <w:rsid w:val="00315E91"/>
    <w:rsid w:val="00324D33"/>
    <w:rsid w:val="003373F9"/>
    <w:rsid w:val="003611AC"/>
    <w:rsid w:val="003636E6"/>
    <w:rsid w:val="00367D7E"/>
    <w:rsid w:val="003710AF"/>
    <w:rsid w:val="00372B47"/>
    <w:rsid w:val="00384315"/>
    <w:rsid w:val="003A245B"/>
    <w:rsid w:val="003B1248"/>
    <w:rsid w:val="003C22E5"/>
    <w:rsid w:val="003D2DA2"/>
    <w:rsid w:val="003F1758"/>
    <w:rsid w:val="0040246E"/>
    <w:rsid w:val="004070F9"/>
    <w:rsid w:val="00462365"/>
    <w:rsid w:val="004B4DFA"/>
    <w:rsid w:val="004D100F"/>
    <w:rsid w:val="004E761A"/>
    <w:rsid w:val="005061B4"/>
    <w:rsid w:val="00506410"/>
    <w:rsid w:val="0051226A"/>
    <w:rsid w:val="005269E5"/>
    <w:rsid w:val="00533066"/>
    <w:rsid w:val="00554578"/>
    <w:rsid w:val="00574DED"/>
    <w:rsid w:val="005E7A6B"/>
    <w:rsid w:val="00631C98"/>
    <w:rsid w:val="00642C68"/>
    <w:rsid w:val="00647A70"/>
    <w:rsid w:val="006949FB"/>
    <w:rsid w:val="006A1686"/>
    <w:rsid w:val="006A3B50"/>
    <w:rsid w:val="006A64BE"/>
    <w:rsid w:val="006B2612"/>
    <w:rsid w:val="006B7DD0"/>
    <w:rsid w:val="006E0B7B"/>
    <w:rsid w:val="006E18A5"/>
    <w:rsid w:val="006F0F93"/>
    <w:rsid w:val="007207FA"/>
    <w:rsid w:val="007422E0"/>
    <w:rsid w:val="007610D6"/>
    <w:rsid w:val="007816E4"/>
    <w:rsid w:val="007832AC"/>
    <w:rsid w:val="007A7AAF"/>
    <w:rsid w:val="007D5416"/>
    <w:rsid w:val="00803FE1"/>
    <w:rsid w:val="00815E26"/>
    <w:rsid w:val="00825EA9"/>
    <w:rsid w:val="00835B70"/>
    <w:rsid w:val="00850AC3"/>
    <w:rsid w:val="00865A99"/>
    <w:rsid w:val="00876EE0"/>
    <w:rsid w:val="008D7141"/>
    <w:rsid w:val="008F6F55"/>
    <w:rsid w:val="00910330"/>
    <w:rsid w:val="00963E19"/>
    <w:rsid w:val="009B1309"/>
    <w:rsid w:val="009B2A7E"/>
    <w:rsid w:val="009B716C"/>
    <w:rsid w:val="009C6DD2"/>
    <w:rsid w:val="00A11E6A"/>
    <w:rsid w:val="00A41DBF"/>
    <w:rsid w:val="00A42669"/>
    <w:rsid w:val="00A737E7"/>
    <w:rsid w:val="00A9129A"/>
    <w:rsid w:val="00AB254E"/>
    <w:rsid w:val="00AD2AF0"/>
    <w:rsid w:val="00AE1C47"/>
    <w:rsid w:val="00AF1465"/>
    <w:rsid w:val="00AF49AF"/>
    <w:rsid w:val="00B06B34"/>
    <w:rsid w:val="00B4731D"/>
    <w:rsid w:val="00B511B8"/>
    <w:rsid w:val="00B92B47"/>
    <w:rsid w:val="00BA5A18"/>
    <w:rsid w:val="00BC1123"/>
    <w:rsid w:val="00BD107B"/>
    <w:rsid w:val="00BE50D4"/>
    <w:rsid w:val="00BF6166"/>
    <w:rsid w:val="00C03FF5"/>
    <w:rsid w:val="00C30F01"/>
    <w:rsid w:val="00C31894"/>
    <w:rsid w:val="00C353F3"/>
    <w:rsid w:val="00C36555"/>
    <w:rsid w:val="00C51982"/>
    <w:rsid w:val="00C57258"/>
    <w:rsid w:val="00C715E3"/>
    <w:rsid w:val="00C77913"/>
    <w:rsid w:val="00C82C24"/>
    <w:rsid w:val="00CD0F1C"/>
    <w:rsid w:val="00CD7651"/>
    <w:rsid w:val="00D00233"/>
    <w:rsid w:val="00D02C0B"/>
    <w:rsid w:val="00D04C8A"/>
    <w:rsid w:val="00D204BB"/>
    <w:rsid w:val="00D3115E"/>
    <w:rsid w:val="00D5371A"/>
    <w:rsid w:val="00D7109F"/>
    <w:rsid w:val="00D75A60"/>
    <w:rsid w:val="00DB472F"/>
    <w:rsid w:val="00DB6694"/>
    <w:rsid w:val="00DC64E7"/>
    <w:rsid w:val="00DD5D91"/>
    <w:rsid w:val="00DD78E1"/>
    <w:rsid w:val="00DD795A"/>
    <w:rsid w:val="00DF2469"/>
    <w:rsid w:val="00E04DDB"/>
    <w:rsid w:val="00E0562F"/>
    <w:rsid w:val="00E05B68"/>
    <w:rsid w:val="00E35A42"/>
    <w:rsid w:val="00E441FE"/>
    <w:rsid w:val="00E61F6A"/>
    <w:rsid w:val="00E75CFC"/>
    <w:rsid w:val="00E80AFC"/>
    <w:rsid w:val="00EB2B8D"/>
    <w:rsid w:val="00EB3F62"/>
    <w:rsid w:val="00EF2624"/>
    <w:rsid w:val="00F14D86"/>
    <w:rsid w:val="00F538DA"/>
    <w:rsid w:val="00F55F01"/>
    <w:rsid w:val="00F634DA"/>
    <w:rsid w:val="00F852E7"/>
    <w:rsid w:val="00FA50E0"/>
    <w:rsid w:val="00FB5D07"/>
    <w:rsid w:val="00FC21B8"/>
    <w:rsid w:val="00FC3D9B"/>
    <w:rsid w:val="00FD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8942"/>
  <w14:defaultImageDpi w14:val="32767"/>
  <w15:chartTrackingRefBased/>
  <w15:docId w15:val="{AB9CA702-B08D-4284-8E76-2DBC575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2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semiHidden="1"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4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FF5"/>
    <w:pPr>
      <w:spacing w:line="240" w:lineRule="atLeast"/>
    </w:pPr>
    <w:rPr>
      <w:sz w:val="17"/>
      <w:lang w:val="nl-NL"/>
    </w:rPr>
  </w:style>
  <w:style w:type="paragraph" w:styleId="Kop1">
    <w:name w:val="heading 1"/>
    <w:basedOn w:val="Standaard"/>
    <w:next w:val="Standaard"/>
    <w:link w:val="Kop1Char"/>
    <w:uiPriority w:val="2"/>
    <w:qFormat/>
    <w:rsid w:val="00EB3F62"/>
    <w:pPr>
      <w:keepNext/>
      <w:keepLines/>
      <w:spacing w:after="240" w:line="216" w:lineRule="auto"/>
      <w:outlineLvl w:val="0"/>
    </w:pPr>
    <w:rPr>
      <w:rFonts w:asciiTheme="majorHAnsi" w:eastAsiaTheme="majorEastAsia" w:hAnsiTheme="majorHAnsi" w:cstheme="majorBidi"/>
      <w:color w:val="000000" w:themeColor="text1"/>
      <w:sz w:val="56"/>
      <w:szCs w:val="32"/>
    </w:rPr>
  </w:style>
  <w:style w:type="paragraph" w:styleId="Kop2">
    <w:name w:val="heading 2"/>
    <w:basedOn w:val="Standaard"/>
    <w:next w:val="Standaard"/>
    <w:link w:val="Kop2Char"/>
    <w:uiPriority w:val="2"/>
    <w:qFormat/>
    <w:rsid w:val="00E04DDB"/>
    <w:pPr>
      <w:keepNext/>
      <w:keepLines/>
      <w:spacing w:after="20"/>
      <w:outlineLvl w:val="1"/>
    </w:pPr>
    <w:rPr>
      <w:rFonts w:asciiTheme="majorHAnsi" w:eastAsiaTheme="majorEastAsia" w:hAnsiTheme="majorHAnsi" w:cstheme="majorBidi"/>
      <w:color w:val="FFC943" w:themeColor="text2"/>
      <w:sz w:val="21"/>
      <w:szCs w:val="26"/>
    </w:rPr>
  </w:style>
  <w:style w:type="paragraph" w:styleId="Kop3">
    <w:name w:val="heading 3"/>
    <w:basedOn w:val="Standaard"/>
    <w:next w:val="Standaard"/>
    <w:link w:val="Kop3Char"/>
    <w:uiPriority w:val="2"/>
    <w:qFormat/>
    <w:rsid w:val="000178FF"/>
    <w:pPr>
      <w:keepNext/>
      <w:keepLines/>
      <w:spacing w:after="40"/>
      <w:outlineLvl w:val="2"/>
    </w:pPr>
    <w:rPr>
      <w:rFonts w:asciiTheme="majorHAnsi" w:eastAsiaTheme="majorEastAsia" w:hAnsiTheme="majorHAnsi" w:cstheme="majorBidi"/>
      <w:color w:val="000000" w:themeColor="text1"/>
      <w:sz w:val="18"/>
    </w:rPr>
  </w:style>
  <w:style w:type="paragraph" w:styleId="Kop4">
    <w:name w:val="heading 4"/>
    <w:basedOn w:val="Standaard"/>
    <w:next w:val="Standaard"/>
    <w:link w:val="Kop4Char"/>
    <w:uiPriority w:val="2"/>
    <w:semiHidden/>
    <w:unhideWhenUsed/>
    <w:qFormat/>
    <w:rsid w:val="000178FF"/>
    <w:pPr>
      <w:keepNext/>
      <w:keepLines/>
      <w:spacing w:before="40"/>
      <w:outlineLvl w:val="3"/>
    </w:pPr>
    <w:rPr>
      <w:rFonts w:eastAsiaTheme="majorEastAsia" w:cstheme="majorBidi"/>
      <w: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ind w:left="360" w:hanging="360"/>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183560"/>
    <w:pPr>
      <w:spacing w:before="280" w:line="280" w:lineRule="atLeast"/>
    </w:pPr>
    <w:rPr>
      <w:rFonts w:asciiTheme="majorHAnsi" w:hAnsiTheme="majorHAnsi"/>
      <w:b/>
    </w:r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1"/>
    <w:qFormat/>
    <w:rsid w:val="004070F9"/>
    <w:pPr>
      <w:contextualSpacing/>
    </w:pPr>
  </w:style>
  <w:style w:type="paragraph" w:styleId="Koptekst">
    <w:name w:val="header"/>
    <w:basedOn w:val="Standaard"/>
    <w:link w:val="KoptekstChar"/>
    <w:uiPriority w:val="99"/>
    <w:unhideWhenUsed/>
    <w:rsid w:val="004623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365"/>
    <w:rPr>
      <w:sz w:val="18"/>
      <w:lang w:val="nl-NL"/>
    </w:rPr>
  </w:style>
  <w:style w:type="paragraph" w:customStyle="1" w:styleId="OpsommingN1Bullet">
    <w:name w:val="Opsomming N1 Bullet"/>
    <w:basedOn w:val="Standaard"/>
    <w:uiPriority w:val="4"/>
    <w:qFormat/>
    <w:rsid w:val="00224B52"/>
    <w:pPr>
      <w:numPr>
        <w:numId w:val="13"/>
      </w:numPr>
      <w:tabs>
        <w:tab w:val="left" w:pos="567"/>
      </w:tabs>
    </w:pPr>
  </w:style>
  <w:style w:type="paragraph" w:customStyle="1" w:styleId="NummeringN1">
    <w:name w:val="Nummering N1"/>
    <w:basedOn w:val="Standaard"/>
    <w:uiPriority w:val="5"/>
    <w:qFormat/>
    <w:rsid w:val="00462365"/>
    <w:pPr>
      <w:numPr>
        <w:numId w:val="12"/>
      </w:numPr>
      <w:tabs>
        <w:tab w:val="left" w:pos="284"/>
        <w:tab w:val="left" w:pos="567"/>
      </w:tabs>
    </w:pPr>
  </w:style>
  <w:style w:type="paragraph" w:customStyle="1" w:styleId="Kop">
    <w:name w:val="Kop"/>
    <w:basedOn w:val="Standaard"/>
    <w:next w:val="Standaard"/>
    <w:uiPriority w:val="3"/>
    <w:qFormat/>
    <w:rsid w:val="00462365"/>
    <w:pPr>
      <w:tabs>
        <w:tab w:val="left" w:pos="284"/>
        <w:tab w:val="left" w:pos="567"/>
      </w:tabs>
    </w:pPr>
    <w:rPr>
      <w:b/>
    </w:rPr>
  </w:style>
  <w:style w:type="paragraph" w:customStyle="1" w:styleId="NummeringN2">
    <w:name w:val="Nummering N2"/>
    <w:basedOn w:val="Standaard"/>
    <w:uiPriority w:val="5"/>
    <w:qFormat/>
    <w:rsid w:val="00462365"/>
    <w:pPr>
      <w:numPr>
        <w:numId w:val="14"/>
      </w:numPr>
      <w:tabs>
        <w:tab w:val="left" w:pos="284"/>
      </w:tabs>
      <w:ind w:left="568" w:hanging="284"/>
    </w:pPr>
  </w:style>
  <w:style w:type="paragraph" w:customStyle="1" w:styleId="OpsommingN2Streep">
    <w:name w:val="Opsomming N2 Streep"/>
    <w:basedOn w:val="Standaard"/>
    <w:uiPriority w:val="4"/>
    <w:qFormat/>
    <w:rsid w:val="00224B52"/>
    <w:pPr>
      <w:numPr>
        <w:numId w:val="11"/>
      </w:numPr>
    </w:pPr>
  </w:style>
  <w:style w:type="table" w:styleId="Tabelraster">
    <w:name w:val="Table Grid"/>
    <w:basedOn w:val="Standaardtabe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uiPriority w:val="40"/>
    <w:semiHidden/>
    <w:rsid w:val="00AF1465"/>
    <w:rPr>
      <w:bdr w:val="none" w:sz="0" w:space="0" w:color="auto"/>
      <w:shd w:val="clear" w:color="auto" w:fill="A0C4E8"/>
    </w:rPr>
  </w:style>
  <w:style w:type="paragraph" w:styleId="Voettekst">
    <w:name w:val="footer"/>
    <w:basedOn w:val="Standaard"/>
    <w:link w:val="VoettekstChar"/>
    <w:uiPriority w:val="99"/>
    <w:unhideWhenUsed/>
    <w:rsid w:val="00B47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731D"/>
    <w:rPr>
      <w:sz w:val="20"/>
      <w:lang w:val="nl-NL"/>
    </w:rPr>
  </w:style>
  <w:style w:type="character" w:styleId="Paginanummer">
    <w:name w:val="page number"/>
    <w:basedOn w:val="Standaardalinea-lettertype"/>
    <w:uiPriority w:val="21"/>
    <w:rsid w:val="00C03FF5"/>
    <w:rPr>
      <w:sz w:val="20"/>
    </w:rPr>
  </w:style>
  <w:style w:type="character" w:customStyle="1" w:styleId="Kop1Char">
    <w:name w:val="Kop 1 Char"/>
    <w:basedOn w:val="Standaardalinea-lettertype"/>
    <w:link w:val="Kop1"/>
    <w:uiPriority w:val="2"/>
    <w:rsid w:val="00EB3F62"/>
    <w:rPr>
      <w:rFonts w:asciiTheme="majorHAnsi" w:eastAsiaTheme="majorEastAsia" w:hAnsiTheme="majorHAnsi" w:cstheme="majorBidi"/>
      <w:color w:val="000000" w:themeColor="text1"/>
      <w:sz w:val="56"/>
      <w:szCs w:val="32"/>
      <w:lang w:val="nl-NL"/>
    </w:rPr>
  </w:style>
  <w:style w:type="character" w:styleId="Zwaar">
    <w:name w:val="Strong"/>
    <w:basedOn w:val="Standaardalinea-lettertype"/>
    <w:uiPriority w:val="8"/>
    <w:qFormat/>
    <w:rsid w:val="00B92B47"/>
    <w:rPr>
      <w:b/>
      <w:bCs/>
    </w:rPr>
  </w:style>
  <w:style w:type="character" w:customStyle="1" w:styleId="Kop2Char">
    <w:name w:val="Kop 2 Char"/>
    <w:basedOn w:val="Standaardalinea-lettertype"/>
    <w:link w:val="Kop2"/>
    <w:uiPriority w:val="2"/>
    <w:rsid w:val="00E04DDB"/>
    <w:rPr>
      <w:rFonts w:asciiTheme="majorHAnsi" w:eastAsiaTheme="majorEastAsia" w:hAnsiTheme="majorHAnsi" w:cstheme="majorBidi"/>
      <w:color w:val="FFC943" w:themeColor="text2"/>
      <w:sz w:val="21"/>
      <w:szCs w:val="26"/>
      <w:lang w:val="nl-NL"/>
    </w:rPr>
  </w:style>
  <w:style w:type="character" w:customStyle="1" w:styleId="Kop3Char">
    <w:name w:val="Kop 3 Char"/>
    <w:basedOn w:val="Standaardalinea-lettertype"/>
    <w:link w:val="Kop3"/>
    <w:uiPriority w:val="2"/>
    <w:rsid w:val="000178FF"/>
    <w:rPr>
      <w:rFonts w:asciiTheme="majorHAnsi" w:eastAsiaTheme="majorEastAsia" w:hAnsiTheme="majorHAnsi" w:cstheme="majorBidi"/>
      <w:color w:val="000000" w:themeColor="text1"/>
      <w:sz w:val="18"/>
      <w:lang w:val="nl-NL"/>
    </w:rPr>
  </w:style>
  <w:style w:type="paragraph" w:styleId="Afzender">
    <w:name w:val="envelope return"/>
    <w:basedOn w:val="Standaard"/>
    <w:uiPriority w:val="16"/>
    <w:rsid w:val="00B92B47"/>
    <w:pPr>
      <w:spacing w:line="240" w:lineRule="exact"/>
    </w:pPr>
    <w:rPr>
      <w:rFonts w:asciiTheme="majorHAnsi" w:eastAsiaTheme="majorEastAsia" w:hAnsiTheme="majorHAnsi" w:cstheme="majorBidi"/>
      <w:sz w:val="16"/>
      <w:szCs w:val="20"/>
    </w:rPr>
  </w:style>
  <w:style w:type="character" w:customStyle="1" w:styleId="Blauw">
    <w:name w:val="Blauw"/>
    <w:basedOn w:val="Standaardalinea-lettertype"/>
    <w:uiPriority w:val="8"/>
    <w:qFormat/>
    <w:rsid w:val="000178FF"/>
    <w:rPr>
      <w:color w:val="7AC3E7" w:themeColor="accent5"/>
    </w:rPr>
  </w:style>
  <w:style w:type="character" w:customStyle="1" w:styleId="Geel">
    <w:name w:val="Geel"/>
    <w:basedOn w:val="Standaardalinea-lettertype"/>
    <w:uiPriority w:val="8"/>
    <w:qFormat/>
    <w:rsid w:val="00B92B47"/>
    <w:rPr>
      <w:color w:val="FFC943" w:themeColor="accent3"/>
    </w:rPr>
  </w:style>
  <w:style w:type="paragraph" w:customStyle="1" w:styleId="Kenmerken">
    <w:name w:val="Kenmerken"/>
    <w:basedOn w:val="Standaard"/>
    <w:uiPriority w:val="14"/>
    <w:qFormat/>
    <w:rsid w:val="00AD2AF0"/>
    <w:pPr>
      <w:tabs>
        <w:tab w:val="left" w:pos="284"/>
        <w:tab w:val="left" w:pos="567"/>
        <w:tab w:val="left" w:pos="1418"/>
      </w:tabs>
      <w:spacing w:line="200" w:lineRule="exact"/>
    </w:pPr>
    <w:rPr>
      <w:sz w:val="13"/>
    </w:rPr>
  </w:style>
  <w:style w:type="paragraph" w:customStyle="1" w:styleId="KaderkopWit">
    <w:name w:val="Kaderkop Wit"/>
    <w:basedOn w:val="Standaard"/>
    <w:uiPriority w:val="7"/>
    <w:qFormat/>
    <w:rsid w:val="004B4DFA"/>
    <w:pPr>
      <w:spacing w:after="160" w:line="260" w:lineRule="atLeast"/>
    </w:pPr>
    <w:rPr>
      <w:rFonts w:asciiTheme="majorHAnsi" w:hAnsiTheme="majorHAnsi"/>
      <w:color w:val="FFFFFF" w:themeColor="background1"/>
      <w:sz w:val="24"/>
    </w:rPr>
  </w:style>
  <w:style w:type="paragraph" w:customStyle="1" w:styleId="KadertekstWit">
    <w:name w:val="Kadertekst Wit"/>
    <w:basedOn w:val="Standaard"/>
    <w:uiPriority w:val="7"/>
    <w:qFormat/>
    <w:rsid w:val="004B4DFA"/>
    <w:pPr>
      <w:spacing w:line="260" w:lineRule="atLeast"/>
    </w:pPr>
    <w:rPr>
      <w:color w:val="FFFFFF" w:themeColor="background1"/>
      <w:sz w:val="20"/>
    </w:rPr>
  </w:style>
  <w:style w:type="paragraph" w:customStyle="1" w:styleId="Inleiding">
    <w:name w:val="Inleiding"/>
    <w:basedOn w:val="Standaard"/>
    <w:next w:val="Standaard"/>
    <w:uiPriority w:val="1"/>
    <w:qFormat/>
    <w:rsid w:val="004B4DFA"/>
    <w:pPr>
      <w:tabs>
        <w:tab w:val="left" w:pos="284"/>
        <w:tab w:val="left" w:pos="567"/>
      </w:tabs>
      <w:spacing w:after="320" w:line="320" w:lineRule="atLeast"/>
    </w:pPr>
    <w:rPr>
      <w:rFonts w:asciiTheme="majorHAnsi" w:hAnsiTheme="majorHAnsi"/>
      <w:sz w:val="24"/>
    </w:rPr>
  </w:style>
  <w:style w:type="paragraph" w:styleId="Titel">
    <w:name w:val="Title"/>
    <w:basedOn w:val="Standaard"/>
    <w:next w:val="Standaard"/>
    <w:link w:val="TitelChar"/>
    <w:uiPriority w:val="19"/>
    <w:qFormat/>
    <w:rsid w:val="007D5416"/>
    <w:pPr>
      <w:spacing w:line="204" w:lineRule="auto"/>
      <w:contextualSpacing/>
    </w:pPr>
    <w:rPr>
      <w:rFonts w:asciiTheme="majorHAnsi" w:eastAsiaTheme="majorEastAsia" w:hAnsiTheme="majorHAnsi" w:cs="Times New Roman (Koppen CS)"/>
      <w:color w:val="FFC943" w:themeColor="text2"/>
      <w:kern w:val="28"/>
      <w:sz w:val="74"/>
      <w:szCs w:val="56"/>
    </w:rPr>
  </w:style>
  <w:style w:type="character" w:customStyle="1" w:styleId="TitelChar">
    <w:name w:val="Titel Char"/>
    <w:basedOn w:val="Standaardalinea-lettertype"/>
    <w:link w:val="Titel"/>
    <w:uiPriority w:val="19"/>
    <w:rsid w:val="007D5416"/>
    <w:rPr>
      <w:rFonts w:asciiTheme="majorHAnsi" w:eastAsiaTheme="majorEastAsia" w:hAnsiTheme="majorHAnsi" w:cs="Times New Roman (Koppen CS)"/>
      <w:color w:val="FFC943" w:themeColor="text2"/>
      <w:kern w:val="28"/>
      <w:sz w:val="74"/>
      <w:szCs w:val="56"/>
      <w:lang w:val="nl-NL"/>
    </w:rPr>
  </w:style>
  <w:style w:type="paragraph" w:styleId="Ondertitel">
    <w:name w:val="Subtitle"/>
    <w:basedOn w:val="Standaard"/>
    <w:next w:val="Standaard"/>
    <w:link w:val="OndertitelChar"/>
    <w:uiPriority w:val="20"/>
    <w:qFormat/>
    <w:rsid w:val="007D5416"/>
    <w:pPr>
      <w:numPr>
        <w:ilvl w:val="1"/>
      </w:numPr>
      <w:spacing w:line="204" w:lineRule="auto"/>
      <w:jc w:val="right"/>
    </w:pPr>
    <w:rPr>
      <w:rFonts w:asciiTheme="majorHAnsi" w:eastAsiaTheme="minorEastAsia" w:hAnsiTheme="majorHAnsi" w:cs="Times New Roman (Hoofdtekst CS)"/>
      <w:color w:val="FFC943" w:themeColor="text2"/>
      <w:sz w:val="42"/>
      <w:szCs w:val="22"/>
    </w:rPr>
  </w:style>
  <w:style w:type="character" w:customStyle="1" w:styleId="OndertitelChar">
    <w:name w:val="Ondertitel Char"/>
    <w:basedOn w:val="Standaardalinea-lettertype"/>
    <w:link w:val="Ondertitel"/>
    <w:uiPriority w:val="20"/>
    <w:rsid w:val="007D5416"/>
    <w:rPr>
      <w:rFonts w:asciiTheme="majorHAnsi" w:eastAsiaTheme="minorEastAsia" w:hAnsiTheme="majorHAnsi" w:cs="Times New Roman (Hoofdtekst CS)"/>
      <w:color w:val="FFC943" w:themeColor="text2"/>
      <w:sz w:val="42"/>
      <w:szCs w:val="22"/>
      <w:lang w:val="nl-NL"/>
    </w:rPr>
  </w:style>
  <w:style w:type="numbering" w:customStyle="1" w:styleId="HuidigelijstOpsommingennummering">
    <w:name w:val="Huidige lijst Opsomming en nummering"/>
    <w:uiPriority w:val="99"/>
    <w:rsid w:val="00C353F3"/>
    <w:pPr>
      <w:numPr>
        <w:numId w:val="15"/>
      </w:numPr>
    </w:pPr>
  </w:style>
  <w:style w:type="numbering" w:customStyle="1" w:styleId="Huidigelijst2">
    <w:name w:val="Huidige lijst2"/>
    <w:uiPriority w:val="99"/>
    <w:rsid w:val="00FC3D9B"/>
    <w:pPr>
      <w:numPr>
        <w:numId w:val="16"/>
      </w:numPr>
    </w:pPr>
  </w:style>
  <w:style w:type="numbering" w:customStyle="1" w:styleId="Huidigelijst3">
    <w:name w:val="Huidige lijst3"/>
    <w:uiPriority w:val="99"/>
    <w:rsid w:val="00FC3D9B"/>
    <w:pPr>
      <w:numPr>
        <w:numId w:val="17"/>
      </w:numPr>
    </w:pPr>
  </w:style>
  <w:style w:type="paragraph" w:styleId="Kopvaninhoudsopgave">
    <w:name w:val="TOC Heading"/>
    <w:basedOn w:val="Kop1"/>
    <w:next w:val="Standaard"/>
    <w:uiPriority w:val="38"/>
    <w:semiHidden/>
    <w:unhideWhenUsed/>
    <w:qFormat/>
    <w:rsid w:val="00183560"/>
    <w:pPr>
      <w:outlineLvl w:val="9"/>
    </w:pPr>
  </w:style>
  <w:style w:type="table" w:customStyle="1" w:styleId="BasisTabel">
    <w:name w:val="Basis Tabel"/>
    <w:basedOn w:val="Standaardtabel"/>
    <w:uiPriority w:val="99"/>
    <w:rsid w:val="00D02C0B"/>
    <w:tblPr>
      <w:tblCellMar>
        <w:left w:w="0" w:type="dxa"/>
        <w:right w:w="0" w:type="dxa"/>
      </w:tblCellMar>
    </w:tblPr>
    <w:trPr>
      <w:cantSplit/>
    </w:trPr>
  </w:style>
  <w:style w:type="numbering" w:customStyle="1" w:styleId="Huidigelijst4">
    <w:name w:val="Huidige lijst4"/>
    <w:uiPriority w:val="99"/>
    <w:rsid w:val="00C353F3"/>
    <w:pPr>
      <w:numPr>
        <w:numId w:val="22"/>
      </w:numPr>
    </w:pPr>
  </w:style>
  <w:style w:type="paragraph" w:customStyle="1" w:styleId="QuoteNaamGeel">
    <w:name w:val="Quote Naam Geel"/>
    <w:basedOn w:val="Standaard"/>
    <w:uiPriority w:val="7"/>
    <w:qFormat/>
    <w:rsid w:val="00E80AFC"/>
    <w:pPr>
      <w:spacing w:line="280" w:lineRule="atLeast"/>
    </w:pPr>
    <w:rPr>
      <w:color w:val="FFC943" w:themeColor="text2"/>
      <w:sz w:val="21"/>
    </w:rPr>
  </w:style>
  <w:style w:type="paragraph" w:customStyle="1" w:styleId="KadertekstBlauw">
    <w:name w:val="Kadertekst Blauw"/>
    <w:basedOn w:val="KadertekstWit"/>
    <w:uiPriority w:val="7"/>
    <w:qFormat/>
    <w:rsid w:val="004B4DFA"/>
    <w:rPr>
      <w:color w:val="7AC3E7" w:themeColor="accent5"/>
      <w:sz w:val="21"/>
    </w:rPr>
  </w:style>
  <w:style w:type="paragraph" w:customStyle="1" w:styleId="KaderkopBlauw">
    <w:name w:val="Kaderkop Blauw"/>
    <w:basedOn w:val="KaderkopWit"/>
    <w:next w:val="KadertekstBlauw"/>
    <w:uiPriority w:val="7"/>
    <w:qFormat/>
    <w:rsid w:val="00E80AFC"/>
    <w:rPr>
      <w:color w:val="7AC3E7" w:themeColor="accent5"/>
      <w:sz w:val="21"/>
    </w:rPr>
  </w:style>
  <w:style w:type="paragraph" w:styleId="Citaat">
    <w:name w:val="Quote"/>
    <w:basedOn w:val="Standaard"/>
    <w:next w:val="Standaard"/>
    <w:link w:val="CitaatChar"/>
    <w:uiPriority w:val="29"/>
    <w:semiHidden/>
    <w:qFormat/>
    <w:rsid w:val="00367D7E"/>
    <w:pPr>
      <w:spacing w:after="100" w:line="280" w:lineRule="atLeast"/>
      <w:ind w:left="113" w:hanging="113"/>
    </w:pPr>
    <w:rPr>
      <w:rFonts w:asciiTheme="majorHAnsi" w:hAnsiTheme="majorHAnsi"/>
      <w:iCs/>
      <w:color w:val="FFC943" w:themeColor="text2"/>
      <w:sz w:val="21"/>
    </w:rPr>
  </w:style>
  <w:style w:type="character" w:customStyle="1" w:styleId="CitaatChar">
    <w:name w:val="Citaat Char"/>
    <w:basedOn w:val="Standaardalinea-lettertype"/>
    <w:link w:val="Citaat"/>
    <w:uiPriority w:val="29"/>
    <w:semiHidden/>
    <w:rsid w:val="00367D7E"/>
    <w:rPr>
      <w:rFonts w:asciiTheme="majorHAnsi" w:hAnsiTheme="majorHAnsi"/>
      <w:iCs/>
      <w:color w:val="FFC943" w:themeColor="text2"/>
      <w:sz w:val="21"/>
      <w:lang w:val="nl-NL"/>
    </w:rPr>
  </w:style>
  <w:style w:type="character" w:customStyle="1" w:styleId="Kop4Char">
    <w:name w:val="Kop 4 Char"/>
    <w:basedOn w:val="Standaardalinea-lettertype"/>
    <w:link w:val="Kop4"/>
    <w:uiPriority w:val="2"/>
    <w:semiHidden/>
    <w:rsid w:val="000178FF"/>
    <w:rPr>
      <w:rFonts w:eastAsiaTheme="majorEastAsia" w:cstheme="majorBidi"/>
      <w:i/>
      <w:iCs/>
      <w:color w:val="000000" w:themeColor="text1"/>
      <w:sz w:val="17"/>
      <w:lang w:val="nl-NL"/>
    </w:rPr>
  </w:style>
  <w:style w:type="paragraph" w:customStyle="1" w:styleId="KadertekstGeel">
    <w:name w:val="Kadertekst Geel"/>
    <w:basedOn w:val="KaderkopBlauw"/>
    <w:uiPriority w:val="7"/>
    <w:qFormat/>
    <w:rsid w:val="00372B47"/>
    <w:rPr>
      <w:rFonts w:asciiTheme="minorHAnsi" w:hAnsiTheme="minorHAnsi"/>
      <w:color w:val="FFC943" w:themeColor="text2"/>
    </w:rPr>
  </w:style>
  <w:style w:type="paragraph" w:customStyle="1" w:styleId="OpsommingN1BulletWit">
    <w:name w:val="Opsomming N1 Bullet Wit"/>
    <w:basedOn w:val="Standaard"/>
    <w:uiPriority w:val="4"/>
    <w:qFormat/>
    <w:rsid w:val="004B4DFA"/>
    <w:pPr>
      <w:numPr>
        <w:numId w:val="26"/>
      </w:numPr>
      <w:tabs>
        <w:tab w:val="left" w:pos="567"/>
      </w:tabs>
      <w:spacing w:line="280" w:lineRule="atLeast"/>
    </w:pPr>
    <w:rPr>
      <w:color w:val="FFFFFF" w:themeColor="background1"/>
      <w:sz w:val="20"/>
    </w:rPr>
  </w:style>
  <w:style w:type="numbering" w:customStyle="1" w:styleId="Huidigelijst1">
    <w:name w:val="Huidige lijst1"/>
    <w:uiPriority w:val="99"/>
    <w:rsid w:val="00224B52"/>
    <w:pPr>
      <w:numPr>
        <w:numId w:val="24"/>
      </w:numPr>
    </w:pPr>
  </w:style>
  <w:style w:type="numbering" w:customStyle="1" w:styleId="Huidigelijst5">
    <w:name w:val="Huidige lijst5"/>
    <w:uiPriority w:val="99"/>
    <w:rsid w:val="00224B52"/>
    <w:pPr>
      <w:numPr>
        <w:numId w:val="25"/>
      </w:numPr>
    </w:pPr>
  </w:style>
  <w:style w:type="paragraph" w:customStyle="1" w:styleId="OpsommingN2StreepWit">
    <w:name w:val="Opsomming N2 Streep Wit"/>
    <w:basedOn w:val="Standaard"/>
    <w:uiPriority w:val="4"/>
    <w:qFormat/>
    <w:rsid w:val="004B4DFA"/>
    <w:pPr>
      <w:numPr>
        <w:numId w:val="27"/>
      </w:numPr>
      <w:tabs>
        <w:tab w:val="clear" w:pos="567"/>
        <w:tab w:val="num" w:pos="566"/>
      </w:tabs>
      <w:spacing w:line="260" w:lineRule="atLeast"/>
      <w:ind w:left="568"/>
    </w:pPr>
    <w:rPr>
      <w:color w:val="FFFFFF" w:themeColor="background1"/>
      <w:sz w:val="20"/>
    </w:rPr>
  </w:style>
  <w:style w:type="paragraph" w:customStyle="1" w:styleId="OpsommingN1BulletBlauw">
    <w:name w:val="Opsomming N1 Bullet Blauw"/>
    <w:basedOn w:val="Standaard"/>
    <w:uiPriority w:val="4"/>
    <w:qFormat/>
    <w:rsid w:val="00C57258"/>
    <w:pPr>
      <w:numPr>
        <w:numId w:val="28"/>
      </w:numPr>
      <w:tabs>
        <w:tab w:val="left" w:pos="567"/>
      </w:tabs>
      <w:spacing w:line="260" w:lineRule="atLeast"/>
    </w:pPr>
    <w:rPr>
      <w:color w:val="7AC3E7" w:themeColor="accent5"/>
      <w:sz w:val="20"/>
    </w:rPr>
  </w:style>
  <w:style w:type="paragraph" w:customStyle="1" w:styleId="OpsommingN2StreepBlauw">
    <w:name w:val="Opsomming N2 Streep Blauw"/>
    <w:basedOn w:val="Standaard"/>
    <w:uiPriority w:val="4"/>
    <w:qFormat/>
    <w:rsid w:val="00C57258"/>
    <w:pPr>
      <w:numPr>
        <w:numId w:val="29"/>
      </w:numPr>
      <w:spacing w:line="260" w:lineRule="atLeast"/>
      <w:ind w:left="568" w:hanging="284"/>
    </w:pPr>
    <w:rPr>
      <w:color w:val="7AC3E7" w:themeColor="accent5"/>
      <w:sz w:val="20"/>
    </w:rPr>
  </w:style>
  <w:style w:type="numbering" w:customStyle="1" w:styleId="Huidigelijst6">
    <w:name w:val="Huidige lijst6"/>
    <w:uiPriority w:val="99"/>
    <w:rsid w:val="00C57258"/>
    <w:pPr>
      <w:numPr>
        <w:numId w:val="30"/>
      </w:numPr>
    </w:pPr>
  </w:style>
  <w:style w:type="character" w:styleId="Hyperlink">
    <w:name w:val="Hyperlink"/>
    <w:basedOn w:val="Standaardalinea-lettertype"/>
    <w:uiPriority w:val="99"/>
    <w:unhideWhenUsed/>
    <w:rsid w:val="00B511B8"/>
    <w:rPr>
      <w:color w:val="000000" w:themeColor="hyperlink"/>
      <w:u w:val="single"/>
    </w:rPr>
  </w:style>
  <w:style w:type="character" w:styleId="Onopgelostemelding">
    <w:name w:val="Unresolved Mention"/>
    <w:basedOn w:val="Standaardalinea-lettertype"/>
    <w:uiPriority w:val="99"/>
    <w:semiHidden/>
    <w:unhideWhenUsed/>
    <w:rsid w:val="00B511B8"/>
    <w:rPr>
      <w:color w:val="605E5C"/>
      <w:shd w:val="clear" w:color="auto" w:fill="E1DFDD"/>
    </w:rPr>
  </w:style>
  <w:style w:type="paragraph" w:styleId="Eindnoottekst">
    <w:name w:val="endnote text"/>
    <w:basedOn w:val="Standaard"/>
    <w:link w:val="EindnoottekstChar"/>
    <w:uiPriority w:val="99"/>
    <w:semiHidden/>
    <w:unhideWhenUsed/>
    <w:rsid w:val="00284E61"/>
    <w:pPr>
      <w:spacing w:line="240" w:lineRule="auto"/>
    </w:pPr>
    <w:rPr>
      <w:rFonts w:ascii="Calibri" w:eastAsia="Calibri" w:hAnsi="Calibri" w:cs="Calibri"/>
      <w:sz w:val="20"/>
      <w:szCs w:val="20"/>
      <w:lang w:eastAsia="nl-NL"/>
    </w:rPr>
  </w:style>
  <w:style w:type="character" w:customStyle="1" w:styleId="EindnoottekstChar">
    <w:name w:val="Eindnoottekst Char"/>
    <w:basedOn w:val="Standaardalinea-lettertype"/>
    <w:link w:val="Eindnoottekst"/>
    <w:uiPriority w:val="99"/>
    <w:semiHidden/>
    <w:rsid w:val="00284E61"/>
    <w:rPr>
      <w:rFonts w:ascii="Calibri" w:eastAsia="Calibri" w:hAnsi="Calibri" w:cs="Calibri"/>
      <w:sz w:val="20"/>
      <w:szCs w:val="20"/>
      <w:lang w:val="nl-NL" w:eastAsia="nl-NL"/>
    </w:rPr>
  </w:style>
  <w:style w:type="character" w:styleId="Eindnootmarkering">
    <w:name w:val="endnote reference"/>
    <w:basedOn w:val="Standaardalinea-lettertype"/>
    <w:uiPriority w:val="99"/>
    <w:semiHidden/>
    <w:unhideWhenUsed/>
    <w:rsid w:val="00284E61"/>
    <w:rPr>
      <w:vertAlign w:val="superscript"/>
    </w:rPr>
  </w:style>
  <w:style w:type="character" w:styleId="GevolgdeHyperlink">
    <w:name w:val="FollowedHyperlink"/>
    <w:basedOn w:val="Standaardalinea-lettertype"/>
    <w:uiPriority w:val="99"/>
    <w:semiHidden/>
    <w:unhideWhenUsed/>
    <w:rsid w:val="00284E61"/>
    <w:rPr>
      <w:color w:val="000000" w:themeColor="followedHyperlink"/>
      <w:u w:val="single"/>
    </w:rPr>
  </w:style>
  <w:style w:type="paragraph" w:styleId="Bijschrift">
    <w:name w:val="caption"/>
    <w:basedOn w:val="Standaard"/>
    <w:next w:val="Standaard"/>
    <w:uiPriority w:val="35"/>
    <w:unhideWhenUsed/>
    <w:qFormat/>
    <w:rsid w:val="00FD0C7E"/>
    <w:pPr>
      <w:spacing w:after="200" w:line="240" w:lineRule="auto"/>
    </w:pPr>
    <w:rPr>
      <w:i/>
      <w:iCs/>
      <w:color w:val="FFC94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ndnaargezondergewicht.nl/"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www.unicef.org/sites/default/files/2019-04/UN-Convention-Rights-Child-text.pdf" TargetMode="External"/><Relationship Id="rId3" Type="http://schemas.openxmlformats.org/officeDocument/2006/relationships/hyperlink" Target="https://puc.overheid.nl/nza/doc/PUC_739972_22/" TargetMode="External"/><Relationship Id="rId7" Type="http://schemas.openxmlformats.org/officeDocument/2006/relationships/hyperlink" Target="https://assets-us-01.kc-usercontent.com/d8b6f1f5-816c-005b-1dc1-e363dd7ce9a5/cb02354c-2521-41ae-b6e8-18d184a59fa5/C4O_-_Folder_Praten_over_gewicht_-_maart_2019_tcm235-928436.pdf" TargetMode="External"/><Relationship Id="rId2" Type="http://schemas.openxmlformats.org/officeDocument/2006/relationships/hyperlink" Target="https://www.zorginstituutnederland.nl/publicaties/standpunten/2021/01/27/ketenaanpak-kinderen-met-overgewicht-en-obesitas" TargetMode="External"/><Relationship Id="rId1" Type="http://schemas.openxmlformats.org/officeDocument/2006/relationships/hyperlink" Target="https://www.vzinfo.nl/overgewicht/leeftijd-en-geslacht/jongeren" TargetMode="External"/><Relationship Id="rId6" Type="http://schemas.openxmlformats.org/officeDocument/2006/relationships/hyperlink" Target="https://richtlijnendatabase.nl/richtlijn/overgewicht_en_obesitas_bij_volwassenen_en_kinderen/startpagina_richtlijn_overgewicht_en_obesitas_bij_volwassenen_en_kinderen.html" TargetMode="External"/><Relationship Id="rId5" Type="http://schemas.openxmlformats.org/officeDocument/2006/relationships/hyperlink" Target="https://assets-us-01.kc-usercontent.com/d8b6f1f5-816c-005b-1dc1-e363dd7ce9a5/6a4b6442-3469-4e26-884c-88a1167e787c/JUST_VU_Care4Obesity_KnGG-stap-2-tool_brochure_DEF_20210623.pdf" TargetMode="External"/><Relationship Id="rId4" Type="http://schemas.openxmlformats.org/officeDocument/2006/relationships/hyperlink" Target="https://www.erudit.org/en/journals/ijcyfs/2023-v14-n3-ijcyfs08933/1107818ar.pdf"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vandenEynde\OneDrive%20-%20JOGG\Documenten\EMMA\Projecten\Kwaliteitsborging\Centrale%20zorgverlener\Competentieprofiel\CZV%20profiel%20-%20JOGG%20KNGG_template_V2%20(smalle%20gele%20rand%20pagina%201).dotx" TargetMode="External"/></Relationships>
</file>

<file path=word/theme/theme1.xml><?xml version="1.0" encoding="utf-8"?>
<a:theme xmlns:a="http://schemas.openxmlformats.org/drawingml/2006/main" name="Office Theme">
  <a:themeElements>
    <a:clrScheme name="JOGG - Geel">
      <a:dk1>
        <a:sysClr val="windowText" lastClr="000000"/>
      </a:dk1>
      <a:lt1>
        <a:sysClr val="window" lastClr="FFFFFF"/>
      </a:lt1>
      <a:dk2>
        <a:srgbClr val="FFC943"/>
      </a:dk2>
      <a:lt2>
        <a:srgbClr val="FBBEE6"/>
      </a:lt2>
      <a:accent1>
        <a:srgbClr val="E8564F"/>
      </a:accent1>
      <a:accent2>
        <a:srgbClr val="F58349"/>
      </a:accent2>
      <a:accent3>
        <a:srgbClr val="FFC943"/>
      </a:accent3>
      <a:accent4>
        <a:srgbClr val="A1D078"/>
      </a:accent4>
      <a:accent5>
        <a:srgbClr val="7AC3E7"/>
      </a:accent5>
      <a:accent6>
        <a:srgbClr val="917FEE"/>
      </a:accent6>
      <a:hlink>
        <a:srgbClr val="000000"/>
      </a:hlink>
      <a:folHlink>
        <a:srgbClr val="000000"/>
      </a:folHlink>
    </a:clrScheme>
    <a:fontScheme name="HouschkaAlt">
      <a:majorFont>
        <a:latin typeface="HouschkaAltBold"/>
        <a:ea typeface=""/>
        <a:cs typeface=""/>
      </a:majorFont>
      <a:minorFont>
        <a:latin typeface="HouschkaAlt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fe06c-e158-4d4d-9f68-ddf4e4b1fb97">
      <Terms xmlns="http://schemas.microsoft.com/office/infopath/2007/PartnerControls"/>
    </lcf76f155ced4ddcb4097134ff3c332f>
    <TaxCatchAll xmlns="ed77df57-368b-4939-8498-2f27ea1fe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BB3D9A83B5D4D9F02F7ADA4AED114" ma:contentTypeVersion="20" ma:contentTypeDescription="Een nieuw document maken." ma:contentTypeScope="" ma:versionID="7de92cba0dc1fe95167b4b00aefa7e80">
  <xsd:schema xmlns:xsd="http://www.w3.org/2001/XMLSchema" xmlns:xs="http://www.w3.org/2001/XMLSchema" xmlns:p="http://schemas.microsoft.com/office/2006/metadata/properties" xmlns:ns2="d31fe06c-e158-4d4d-9f68-ddf4e4b1fb97" xmlns:ns3="ed77df57-368b-4939-8498-2f27ea1fe092" targetNamespace="http://schemas.microsoft.com/office/2006/metadata/properties" ma:root="true" ma:fieldsID="38e9ec0562d1f8d1bcb634ca3b57be85" ns2:_="" ns3:_="">
    <xsd:import namespace="d31fe06c-e158-4d4d-9f68-ddf4e4b1fb97"/>
    <xsd:import namespace="ed77df57-368b-4939-8498-2f27ea1fe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fe06c-e158-4d4d-9f68-ddf4e4b1f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5e7bb2a-567a-4127-a16e-7d25c9651b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7df57-368b-4939-8498-2f27ea1fe09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8a4fc66f-e2dc-42a6-b112-4a6c50d5e28d}" ma:internalName="TaxCatchAll" ma:showField="CatchAllData" ma:web="ed77df57-368b-4939-8498-2f27ea1fe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2AF15-4A6A-462D-997E-DBEB609F7C3A}">
  <ds:schemaRefs>
    <ds:schemaRef ds:uri="http://purl.org/dc/terms/"/>
    <ds:schemaRef ds:uri="http://schemas.openxmlformats.org/package/2006/metadata/core-properties"/>
    <ds:schemaRef ds:uri="d31fe06c-e158-4d4d-9f68-ddf4e4b1fb97"/>
    <ds:schemaRef ds:uri="ed77df57-368b-4939-8498-2f27ea1fe092"/>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425209D-A296-4453-8295-3DEF8403AE07}">
  <ds:schemaRefs>
    <ds:schemaRef ds:uri="http://schemas.microsoft.com/sharepoint/v3/contenttype/forms"/>
  </ds:schemaRefs>
</ds:datastoreItem>
</file>

<file path=customXml/itemProps3.xml><?xml version="1.0" encoding="utf-8"?>
<ds:datastoreItem xmlns:ds="http://schemas.openxmlformats.org/officeDocument/2006/customXml" ds:itemID="{584B9D3D-C4E0-4567-93C1-180841914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fe06c-e158-4d4d-9f68-ddf4e4b1fb97"/>
    <ds:schemaRef ds:uri="ed77df57-368b-4939-8498-2f27ea1fe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CZV profiel - JOGG KNGG_template_V2 (smalle gele rand pagina 1)</Template>
  <TotalTime>106</TotalTime>
  <Pages>10</Pages>
  <Words>4263</Words>
  <Characters>23452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JOGG KNGG Implementatie</vt:lpstr>
    </vt:vector>
  </TitlesOfParts>
  <Manager/>
  <Company>JOGG</Company>
  <LinksUpToDate>false</LinksUpToDate>
  <CharactersWithSpaces>27660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JOGG KNGG Implementatie</dc:title>
  <dc:subject/>
  <dc:creator>Emma van den Eynde</dc:creator>
  <cp:keywords/>
  <dc:description>JOGG KNGG Implementatie - v1 - februari 2023
Ontwerp: JUST
Template: Ton Persoon</dc:description>
  <cp:lastModifiedBy>Joline Ketelaar</cp:lastModifiedBy>
  <cp:revision>2</cp:revision>
  <dcterms:created xsi:type="dcterms:W3CDTF">2024-09-02T13:27:00Z</dcterms:created>
  <dcterms:modified xsi:type="dcterms:W3CDTF">2024-09-02T13:27:00Z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0x010100CC8BB3D9A83B5D4D9F02F7ADA4AED114</vt:lpwstr>
  </property>
  <property fmtid="{D5CDD505-2E9C-101B-9397-08002B2CF9AE}" pid="3" name="MediaServiceImageTags">
    <vt:lpwstr/>
  </property>
</Properties>
</file>